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4"/>
        <w:rPr>
          <w:rFonts w:ascii="Times New Roman"/>
          <w:sz w:val="23"/>
        </w:rPr>
      </w:pPr>
    </w:p>
    <w:p>
      <w:pPr>
        <w:spacing w:before="33"/>
        <w:ind w:left="694" w:right="1068" w:firstLine="0"/>
        <w:jc w:val="center"/>
        <w:rPr>
          <w:rFonts w:hint="eastAsia" w:ascii="PMingLiU" w:eastAsia="PMingLiU"/>
          <w:sz w:val="72"/>
        </w:rPr>
      </w:pPr>
      <w:r>
        <w:rPr>
          <w:rFonts w:hint="eastAsia" w:ascii="PMingLiU" w:eastAsia="PMingLiU"/>
          <w:color w:val="FF0000"/>
          <w:sz w:val="72"/>
        </w:rPr>
        <w:t>中国设备管理协会文件</w:t>
      </w:r>
      <w:bookmarkStart w:id="0" w:name="_GoBack"/>
      <w:bookmarkEnd w:id="0"/>
    </w:p>
    <w:p>
      <w:pPr>
        <w:pStyle w:val="4"/>
        <w:spacing w:before="9"/>
        <w:rPr>
          <w:rFonts w:ascii="PMingLiU"/>
          <w:sz w:val="77"/>
        </w:rPr>
      </w:pPr>
    </w:p>
    <w:p>
      <w:pPr>
        <w:pStyle w:val="4"/>
        <w:ind w:left="694" w:right="1069"/>
        <w:jc w:val="center"/>
      </w:pPr>
      <w:r>
        <w:t>中设〔</w:t>
      </w:r>
      <w:r>
        <w:rPr>
          <w:rFonts w:ascii="Times New Roman" w:eastAsia="Times New Roman"/>
        </w:rPr>
        <w:t>2021</w:t>
      </w:r>
      <w:r>
        <w:t>〕</w:t>
      </w:r>
      <w:r>
        <w:rPr>
          <w:rFonts w:ascii="Times New Roman" w:eastAsia="Times New Roman"/>
        </w:rPr>
        <w:t xml:space="preserve">18 </w:t>
      </w:r>
      <w:r>
        <w:t>号</w:t>
      </w:r>
    </w:p>
    <w:p>
      <w:pPr>
        <w:pStyle w:val="4"/>
        <w:spacing w:before="3"/>
        <w:rPr>
          <w:sz w:val="9"/>
        </w:rPr>
      </w:pPr>
      <w:r>
        <w:pict>
          <v:line id="_x0000_s1026" o:spid="_x0000_s1026" o:spt="20" style="position:absolute;left:0pt;margin-left:79.4pt;margin-top:8.65pt;height:0pt;width:439.35pt;mso-position-horizontal-relative:page;mso-wrap-distance-bottom:0pt;mso-wrap-distance-top:0pt;z-index:-251658240;mso-width-relative:page;mso-height-relative:page;" stroked="t" coordsize="21600,21600">
            <v:path arrowok="t"/>
            <v:fill focussize="0,0"/>
            <v:stroke weight="1.5pt" color="#FF0000"/>
            <v:imagedata o:title=""/>
            <o:lock v:ext="edit"/>
            <w10:wrap type="topAndBottom"/>
          </v:line>
        </w:pict>
      </w:r>
    </w:p>
    <w:p>
      <w:pPr>
        <w:pStyle w:val="4"/>
        <w:rPr>
          <w:sz w:val="32"/>
        </w:rPr>
      </w:pPr>
    </w:p>
    <w:p>
      <w:pPr>
        <w:pStyle w:val="4"/>
        <w:spacing w:before="9"/>
        <w:rPr>
          <w:sz w:val="32"/>
        </w:rPr>
      </w:pPr>
    </w:p>
    <w:p>
      <w:pPr>
        <w:pStyle w:val="2"/>
        <w:spacing w:line="285" w:lineRule="auto"/>
        <w:ind w:right="1069"/>
      </w:pPr>
      <w:r>
        <w:rPr>
          <w:spacing w:val="-1"/>
        </w:rPr>
        <w:t xml:space="preserve">关于转发《中国设备管理协会交通行业发展促进中心召开 </w:t>
      </w:r>
      <w:r>
        <w:rPr>
          <w:rFonts w:hint="eastAsia" w:ascii="宋体" w:eastAsia="宋体"/>
        </w:rPr>
        <w:t>2021</w:t>
      </w:r>
      <w:r>
        <w:rPr>
          <w:rFonts w:hint="eastAsia" w:ascii="宋体" w:eastAsia="宋体"/>
          <w:spacing w:val="-92"/>
        </w:rPr>
        <w:t xml:space="preserve"> </w:t>
      </w:r>
      <w:r>
        <w:t>中国绿色智慧交通发展</w:t>
      </w:r>
    </w:p>
    <w:p>
      <w:pPr>
        <w:spacing w:before="1"/>
        <w:ind w:left="694" w:right="1067" w:firstLine="0"/>
        <w:jc w:val="center"/>
        <w:rPr>
          <w:rFonts w:hint="eastAsia" w:ascii="PMingLiU" w:eastAsia="PMingLiU"/>
          <w:sz w:val="36"/>
        </w:rPr>
      </w:pPr>
      <w:r>
        <w:rPr>
          <w:rFonts w:hint="eastAsia" w:ascii="PMingLiU" w:eastAsia="PMingLiU"/>
          <w:sz w:val="36"/>
        </w:rPr>
        <w:t>合作交流大会》的通知</w:t>
      </w:r>
    </w:p>
    <w:p>
      <w:pPr>
        <w:pStyle w:val="4"/>
        <w:rPr>
          <w:rFonts w:ascii="PMingLiU"/>
          <w:sz w:val="33"/>
        </w:rPr>
      </w:pPr>
    </w:p>
    <w:p>
      <w:pPr>
        <w:pStyle w:val="4"/>
        <w:spacing w:line="324" w:lineRule="auto"/>
        <w:ind w:left="109" w:right="485"/>
      </w:pPr>
      <w:r>
        <w:t>各省、自治区、直辖市设备管理协会，各有关行业协会，各会员单位，各有关单位：</w:t>
      </w:r>
    </w:p>
    <w:p>
      <w:pPr>
        <w:pStyle w:val="4"/>
        <w:spacing w:before="2" w:line="324" w:lineRule="auto"/>
        <w:ind w:left="109" w:right="481" w:firstLine="599"/>
        <w:jc w:val="both"/>
      </w:pPr>
      <w:r>
        <w:t xml:space="preserve">为深入贯彻落实习近平新时代中国特色社会主义思想和党的十九大及十九届四中、五中全会精神，按照《国家综合立体交通网规划纲要》要求，展示交通行业智能制造与技术创新成果，搭建供需双方合作交流平台，促进交通企业数字化、智能化、低碳绿色化转型升级和高质量发展，打造交通行业一流装备、一流技术、一流管理、一流服务，助推交通行业“十四五”开好局，经研究，同意中国设备管理协会交通行业发展促进中心召开 </w:t>
      </w:r>
      <w:r>
        <w:rPr>
          <w:rFonts w:ascii="Times New Roman" w:hAnsi="Times New Roman" w:eastAsia="Times New Roman"/>
        </w:rPr>
        <w:t xml:space="preserve">2021 </w:t>
      </w:r>
      <w:r>
        <w:t>中国绿色智慧交通发展合作交流大会。</w:t>
      </w:r>
    </w:p>
    <w:p>
      <w:pPr>
        <w:pStyle w:val="4"/>
        <w:spacing w:before="9" w:line="324" w:lineRule="auto"/>
        <w:ind w:left="109" w:right="483" w:firstLine="599"/>
        <w:jc w:val="both"/>
      </w:pPr>
      <w:r>
        <w:rPr>
          <w:spacing w:val="-6"/>
        </w:rPr>
        <w:t xml:space="preserve">现将中国设备管理协会交通行业发展促进中心《关于召开 </w:t>
      </w:r>
      <w:r>
        <w:rPr>
          <w:rFonts w:ascii="Times New Roman" w:eastAsia="Times New Roman"/>
          <w:spacing w:val="-5"/>
        </w:rPr>
        <w:t xml:space="preserve">2021 </w:t>
      </w:r>
      <w:r>
        <w:rPr>
          <w:spacing w:val="-1"/>
        </w:rPr>
        <w:t>中国绿色智慧交通发展合作交流大会的通知》转发给你们，请结合</w:t>
      </w:r>
      <w:r>
        <w:t>实际组织人员参加。</w:t>
      </w:r>
    </w:p>
    <w:p>
      <w:pPr>
        <w:spacing w:after="0" w:line="324" w:lineRule="auto"/>
        <w:jc w:val="both"/>
        <w:sectPr>
          <w:footerReference r:id="rId3" w:type="default"/>
          <w:footerReference r:id="rId4" w:type="even"/>
          <w:type w:val="continuous"/>
          <w:pgSz w:w="11910" w:h="16840"/>
          <w:pgMar w:top="1580" w:right="1100" w:bottom="1600" w:left="1480" w:header="720" w:footer="1404" w:gutter="0"/>
          <w:pgNumType w:start="1"/>
        </w:sectPr>
      </w:pPr>
    </w:p>
    <w:p>
      <w:pPr>
        <w:pStyle w:val="4"/>
        <w:spacing w:before="1"/>
        <w:rPr>
          <w:sz w:val="13"/>
        </w:rPr>
      </w:pPr>
    </w:p>
    <w:p>
      <w:pPr>
        <w:pStyle w:val="3"/>
        <w:spacing w:before="65"/>
        <w:rPr>
          <w:rFonts w:ascii="Times New Roman" w:eastAsia="Times New Roman"/>
        </w:rPr>
      </w:pPr>
      <w:r>
        <w:rPr>
          <w:rFonts w:ascii="Times New Roman" w:eastAsia="Times New Roman"/>
        </w:rPr>
        <w:t>(</w:t>
      </w:r>
      <w:r>
        <w:rPr>
          <w:rFonts w:hint="eastAsia" w:ascii="宋体" w:eastAsia="宋体"/>
        </w:rPr>
        <w:t>此页无正文</w:t>
      </w:r>
      <w:r>
        <w:rPr>
          <w:rFonts w:ascii="Times New Roman" w:eastAsia="Times New Roman"/>
        </w:rPr>
        <w:t>)</w:t>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7"/>
        <w:rPr>
          <w:rFonts w:ascii="Times New Roman"/>
          <w:sz w:val="24"/>
        </w:rPr>
      </w:pPr>
      <w:r>
        <w:pict>
          <v:group id="_x0000_s1027" o:spid="_x0000_s1027" o:spt="203" style="position:absolute;left:0pt;margin-left:319.6pt;margin-top:16.1pt;height:152.9pt;width:158.75pt;mso-position-horizontal-relative:page;mso-wrap-distance-bottom:0pt;mso-wrap-distance-top:0pt;z-index:-251656192;mso-width-relative:page;mso-height-relative:page;" coordorigin="6393,322" coordsize="3175,3058">
            <o:lock v:ext="edit"/>
            <v:shape id="_x0000_s1028" o:spid="_x0000_s1028" o:spt="75" type="#_x0000_t75" style="position:absolute;left:6393;top:322;height:3058;width:3175;" filled="f" stroked="f" coordsize="21600,21600">
              <v:path/>
              <v:fill on="f" focussize="0,0"/>
              <v:stroke on="f"/>
              <v:imagedata r:id="rId6" o:title=""/>
              <o:lock v:ext="edit" aspectratio="t"/>
            </v:shape>
            <v:shape id="_x0000_s1029" o:spid="_x0000_s1029" o:spt="202" type="#_x0000_t202" style="position:absolute;left:6393;top:322;height:3058;width:3175;" filled="f" stroked="f" coordsize="21600,21600">
              <v:path/>
              <v:fill on="f" focussize="0,0"/>
              <v:stroke on="f" joinstyle="miter"/>
              <v:imagedata o:title=""/>
              <o:lock v:ext="edit"/>
              <v:textbox inset="0mm,0mm,0mm,0mm">
                <w:txbxContent>
                  <w:p>
                    <w:pPr>
                      <w:spacing w:before="0" w:line="240" w:lineRule="auto"/>
                      <w:rPr>
                        <w:rFonts w:ascii="Times New Roman"/>
                        <w:sz w:val="30"/>
                      </w:rPr>
                    </w:pPr>
                  </w:p>
                  <w:p>
                    <w:pPr>
                      <w:spacing w:before="0" w:line="240" w:lineRule="auto"/>
                      <w:rPr>
                        <w:rFonts w:ascii="Times New Roman"/>
                        <w:sz w:val="30"/>
                      </w:rPr>
                    </w:pPr>
                  </w:p>
                  <w:p>
                    <w:pPr>
                      <w:spacing w:before="0" w:line="240" w:lineRule="auto"/>
                      <w:rPr>
                        <w:rFonts w:ascii="Times New Roman"/>
                        <w:sz w:val="30"/>
                      </w:rPr>
                    </w:pPr>
                  </w:p>
                  <w:p>
                    <w:pPr>
                      <w:spacing w:before="0" w:line="240" w:lineRule="auto"/>
                      <w:rPr>
                        <w:rFonts w:ascii="Times New Roman"/>
                        <w:sz w:val="30"/>
                      </w:rPr>
                    </w:pPr>
                  </w:p>
                  <w:p>
                    <w:pPr>
                      <w:spacing w:before="0" w:line="240" w:lineRule="auto"/>
                      <w:rPr>
                        <w:rFonts w:ascii="Times New Roman"/>
                        <w:sz w:val="30"/>
                      </w:rPr>
                    </w:pPr>
                  </w:p>
                  <w:p>
                    <w:pPr>
                      <w:spacing w:before="186"/>
                      <w:ind w:left="477" w:right="0" w:firstLine="0"/>
                      <w:jc w:val="left"/>
                      <w:rPr>
                        <w:sz w:val="30"/>
                      </w:rPr>
                    </w:pPr>
                    <w:r>
                      <w:rPr>
                        <w:sz w:val="30"/>
                      </w:rPr>
                      <w:t>中国设备管理协会</w:t>
                    </w:r>
                  </w:p>
                  <w:p>
                    <w:pPr>
                      <w:spacing w:before="196"/>
                      <w:ind w:left="551" w:right="0" w:firstLine="0"/>
                      <w:jc w:val="left"/>
                      <w:rPr>
                        <w:sz w:val="30"/>
                      </w:rPr>
                    </w:pPr>
                    <w:r>
                      <w:rPr>
                        <w:rFonts w:ascii="Times New Roman" w:eastAsia="Times New Roman"/>
                        <w:sz w:val="30"/>
                      </w:rPr>
                      <w:t xml:space="preserve">2021 </w:t>
                    </w:r>
                    <w:r>
                      <w:rPr>
                        <w:spacing w:val="-38"/>
                        <w:sz w:val="30"/>
                      </w:rPr>
                      <w:t xml:space="preserve">年 </w:t>
                    </w:r>
                    <w:r>
                      <w:rPr>
                        <w:rFonts w:ascii="Times New Roman" w:eastAsia="Times New Roman"/>
                        <w:sz w:val="30"/>
                      </w:rPr>
                      <w:t xml:space="preserve">3 </w:t>
                    </w:r>
                    <w:r>
                      <w:rPr>
                        <w:spacing w:val="-38"/>
                        <w:sz w:val="30"/>
                      </w:rPr>
                      <w:t xml:space="preserve">月 </w:t>
                    </w:r>
                    <w:r>
                      <w:rPr>
                        <w:rFonts w:ascii="Times New Roman" w:eastAsia="Times New Roman"/>
                        <w:sz w:val="30"/>
                      </w:rPr>
                      <w:t>30</w:t>
                    </w:r>
                    <w:r>
                      <w:rPr>
                        <w:rFonts w:ascii="Times New Roman" w:eastAsia="Times New Roman"/>
                        <w:spacing w:val="-1"/>
                        <w:sz w:val="30"/>
                      </w:rPr>
                      <w:t xml:space="preserve"> </w:t>
                    </w:r>
                    <w:r>
                      <w:rPr>
                        <w:sz w:val="30"/>
                      </w:rPr>
                      <w:t>日</w:t>
                    </w:r>
                  </w:p>
                </w:txbxContent>
              </v:textbox>
            </v:shape>
            <w10:wrap type="topAndBottom"/>
          </v:group>
        </w:pict>
      </w: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rPr>
          <w:sz w:val="20"/>
        </w:rPr>
      </w:pPr>
      <w:r>
        <w:rPr>
          <w:sz w:val="20"/>
        </w:rPr>
        <w:br w:type="page"/>
      </w:r>
    </w:p>
    <w:p>
      <w:pPr>
        <w:pStyle w:val="4"/>
        <w:rPr>
          <w:sz w:val="20"/>
        </w:rPr>
      </w:pPr>
    </w:p>
    <w:p>
      <w:pPr>
        <w:pStyle w:val="4"/>
        <w:rPr>
          <w:sz w:val="20"/>
        </w:rPr>
      </w:pPr>
    </w:p>
    <w:p>
      <w:pPr>
        <w:pStyle w:val="4"/>
        <w:spacing w:before="7"/>
        <w:rPr>
          <w:sz w:val="28"/>
        </w:rPr>
      </w:pPr>
    </w:p>
    <w:p>
      <w:pPr>
        <w:pStyle w:val="2"/>
        <w:spacing w:before="65" w:line="285" w:lineRule="auto"/>
        <w:ind w:left="1503" w:right="1880"/>
      </w:pPr>
      <w:r>
        <w:rPr>
          <w:spacing w:val="-1"/>
        </w:rPr>
        <w:t xml:space="preserve">关于召开 </w:t>
      </w:r>
      <w:r>
        <w:rPr>
          <w:rFonts w:hint="eastAsia" w:ascii="宋体" w:eastAsia="宋体"/>
        </w:rPr>
        <w:t>2021</w:t>
      </w:r>
      <w:r>
        <w:rPr>
          <w:rFonts w:hint="eastAsia" w:ascii="宋体" w:eastAsia="宋体"/>
          <w:spacing w:val="-92"/>
        </w:rPr>
        <w:t xml:space="preserve"> </w:t>
      </w:r>
      <w:r>
        <w:rPr>
          <w:spacing w:val="-2"/>
        </w:rPr>
        <w:t>中国绿色智慧交通发展</w:t>
      </w:r>
      <w:r>
        <w:t>合作交流大会的通知</w:t>
      </w:r>
    </w:p>
    <w:p>
      <w:pPr>
        <w:pStyle w:val="3"/>
        <w:ind w:left="689" w:right="1069"/>
        <w:jc w:val="center"/>
      </w:pPr>
      <w:r>
        <w:t>中国设备管理协会交通行业发展促进中心</w:t>
      </w:r>
    </w:p>
    <w:p>
      <w:pPr>
        <w:pStyle w:val="4"/>
        <w:spacing w:before="10"/>
        <w:rPr>
          <w:rFonts w:ascii="PMingLiU"/>
          <w:sz w:val="36"/>
        </w:rPr>
      </w:pPr>
    </w:p>
    <w:p>
      <w:pPr>
        <w:pStyle w:val="4"/>
        <w:spacing w:line="350" w:lineRule="auto"/>
        <w:ind w:left="109" w:right="483" w:firstLine="599"/>
        <w:jc w:val="both"/>
      </w:pPr>
      <w:r>
        <w:rPr>
          <w:spacing w:val="-1"/>
        </w:rPr>
        <w:t>为深入贯彻落实习近平新时代中国特色社会主义思想和党的十九大及十九届四中、五中全会精神，坚持新发展理念，构建新发展格局，按照《国家综合立体交通网规划纲要》要求，展示交通行业智能制造与技术创新成果，搭建供需双方合作交流平台，促进交通企业数字化、智能化、低碳绿色化转型升级和高质量发展，打造交通行业一流装备、一流技术、一流管理、一流服务，助推交通强国</w:t>
      </w:r>
      <w:r>
        <w:rPr>
          <w:spacing w:val="-16"/>
        </w:rPr>
        <w:t xml:space="preserve">建设，经中国设备管理协会批准，定于 </w:t>
      </w:r>
      <w:r>
        <w:rPr>
          <w:rFonts w:ascii="Times New Roman" w:eastAsia="Times New Roman"/>
        </w:rPr>
        <w:t xml:space="preserve">2021 </w:t>
      </w:r>
      <w:r>
        <w:rPr>
          <w:spacing w:val="-37"/>
        </w:rPr>
        <w:t xml:space="preserve">年 </w:t>
      </w:r>
      <w:r>
        <w:rPr>
          <w:rFonts w:ascii="Times New Roman" w:eastAsia="Times New Roman"/>
        </w:rPr>
        <w:t xml:space="preserve">7 </w:t>
      </w:r>
      <w:r>
        <w:rPr>
          <w:spacing w:val="-2"/>
        </w:rPr>
        <w:t>月下旬在山东省日</w:t>
      </w:r>
    </w:p>
    <w:p>
      <w:pPr>
        <w:pStyle w:val="4"/>
        <w:spacing w:line="348" w:lineRule="auto"/>
        <w:ind w:left="109" w:right="485"/>
        <w:jc w:val="both"/>
      </w:pPr>
      <w:r>
        <w:rPr>
          <w:spacing w:val="-15"/>
        </w:rPr>
        <w:t xml:space="preserve">照市召开 </w:t>
      </w:r>
      <w:r>
        <w:rPr>
          <w:rFonts w:ascii="Times New Roman" w:eastAsia="Times New Roman"/>
        </w:rPr>
        <w:t xml:space="preserve">2021 </w:t>
      </w:r>
      <w:r>
        <w:rPr>
          <w:spacing w:val="-9"/>
        </w:rPr>
        <w:t>中国绿色智慧交通发展合作交流大会。现将有关事项</w:t>
      </w:r>
      <w:r>
        <w:t>通知如下：</w:t>
      </w:r>
    </w:p>
    <w:p>
      <w:pPr>
        <w:pStyle w:val="4"/>
        <w:ind w:left="709"/>
        <w:rPr>
          <w:rFonts w:hint="eastAsia" w:ascii="黑体" w:eastAsia="黑体"/>
        </w:rPr>
      </w:pPr>
      <w:r>
        <w:rPr>
          <w:rFonts w:hint="eastAsia" w:ascii="黑体" w:eastAsia="黑体"/>
        </w:rPr>
        <w:t>一、会议主题</w:t>
      </w:r>
    </w:p>
    <w:p>
      <w:pPr>
        <w:pStyle w:val="4"/>
        <w:tabs>
          <w:tab w:val="left" w:pos="2209"/>
          <w:tab w:val="left" w:pos="3709"/>
          <w:tab w:val="left" w:pos="5210"/>
        </w:tabs>
        <w:spacing w:before="173"/>
        <w:ind w:left="709"/>
      </w:pPr>
      <w:r>
        <w:t>数字智能</w:t>
      </w:r>
      <w:r>
        <w:tab/>
      </w:r>
      <w:r>
        <w:t>现代物流</w:t>
      </w:r>
      <w:r>
        <w:tab/>
      </w:r>
      <w:r>
        <w:t>绿色低碳</w:t>
      </w:r>
      <w:r>
        <w:tab/>
      </w:r>
      <w:r>
        <w:t>交通强国</w:t>
      </w:r>
    </w:p>
    <w:p>
      <w:pPr>
        <w:pStyle w:val="4"/>
        <w:spacing w:before="174"/>
        <w:ind w:left="709"/>
        <w:rPr>
          <w:rFonts w:hint="eastAsia" w:ascii="黑体" w:eastAsia="黑体"/>
        </w:rPr>
      </w:pPr>
      <w:r>
        <w:rPr>
          <w:rFonts w:hint="eastAsia" w:ascii="黑体" w:eastAsia="黑体"/>
        </w:rPr>
        <w:t>二、时间与地点</w:t>
      </w:r>
    </w:p>
    <w:p>
      <w:pPr>
        <w:pStyle w:val="4"/>
        <w:spacing w:before="178"/>
        <w:ind w:left="709"/>
      </w:pPr>
      <w:r>
        <w:t>时间：</w:t>
      </w:r>
      <w:r>
        <w:rPr>
          <w:rFonts w:ascii="Times New Roman" w:eastAsia="Times New Roman"/>
          <w:spacing w:val="-2"/>
        </w:rPr>
        <w:t>2</w:t>
      </w:r>
      <w:r>
        <w:rPr>
          <w:rFonts w:ascii="Times New Roman" w:eastAsia="Times New Roman"/>
        </w:rPr>
        <w:t>0</w:t>
      </w:r>
      <w:r>
        <w:rPr>
          <w:rFonts w:ascii="Times New Roman" w:eastAsia="Times New Roman"/>
          <w:spacing w:val="-2"/>
        </w:rPr>
        <w:t>2</w:t>
      </w:r>
      <w:r>
        <w:rPr>
          <w:rFonts w:ascii="Times New Roman" w:eastAsia="Times New Roman"/>
        </w:rPr>
        <w:t>1</w:t>
      </w:r>
      <w:r>
        <w:rPr>
          <w:rFonts w:ascii="Times New Roman" w:eastAsia="Times New Roman"/>
          <w:spacing w:val="1"/>
        </w:rPr>
        <w:t xml:space="preserve"> </w:t>
      </w:r>
      <w:r>
        <w:rPr>
          <w:spacing w:val="-38"/>
        </w:rPr>
        <w:t xml:space="preserve">年 </w:t>
      </w:r>
      <w:r>
        <w:rPr>
          <w:rFonts w:ascii="Times New Roman" w:eastAsia="Times New Roman"/>
        </w:rPr>
        <w:t>7</w:t>
      </w:r>
      <w:r>
        <w:rPr>
          <w:rFonts w:ascii="Times New Roman" w:eastAsia="Times New Roman"/>
          <w:spacing w:val="-2"/>
        </w:rPr>
        <w:t xml:space="preserve"> </w:t>
      </w:r>
      <w:r>
        <w:rPr>
          <w:spacing w:val="-37"/>
        </w:rPr>
        <w:t xml:space="preserve">月 </w:t>
      </w:r>
      <w:r>
        <w:rPr>
          <w:rFonts w:ascii="Times New Roman" w:eastAsia="Times New Roman"/>
          <w:spacing w:val="-2"/>
        </w:rPr>
        <w:t>28</w:t>
      </w:r>
      <w:r>
        <w:rPr>
          <w:spacing w:val="2"/>
        </w:rPr>
        <w:t>～</w:t>
      </w:r>
      <w:r>
        <w:rPr>
          <w:rFonts w:ascii="Times New Roman" w:eastAsia="Times New Roman"/>
          <w:spacing w:val="1"/>
        </w:rPr>
        <w:t>3</w:t>
      </w:r>
      <w:r>
        <w:rPr>
          <w:rFonts w:ascii="Times New Roman" w:eastAsia="Times New Roman"/>
        </w:rPr>
        <w:t>0</w:t>
      </w:r>
      <w:r>
        <w:rPr>
          <w:rFonts w:ascii="Times New Roman" w:eastAsia="Times New Roman"/>
          <w:spacing w:val="-2"/>
        </w:rPr>
        <w:t xml:space="preserve"> </w:t>
      </w:r>
      <w:r>
        <w:t>日（</w:t>
      </w:r>
      <w:r>
        <w:rPr>
          <w:rFonts w:ascii="Times New Roman" w:eastAsia="Times New Roman"/>
          <w:spacing w:val="1"/>
        </w:rPr>
        <w:t>2</w:t>
      </w:r>
      <w:r>
        <w:rPr>
          <w:rFonts w:ascii="Times New Roman" w:eastAsia="Times New Roman"/>
        </w:rPr>
        <w:t>7</w:t>
      </w:r>
      <w:r>
        <w:rPr>
          <w:rFonts w:ascii="Times New Roman" w:eastAsia="Times New Roman"/>
          <w:spacing w:val="-2"/>
        </w:rPr>
        <w:t xml:space="preserve"> </w:t>
      </w:r>
      <w:r>
        <w:t>日报到</w:t>
      </w:r>
      <w:r>
        <w:rPr>
          <w:spacing w:val="-152"/>
        </w:rPr>
        <w:t>）</w:t>
      </w:r>
      <w:r>
        <w:rPr>
          <w:spacing w:val="-19"/>
        </w:rPr>
        <w:t xml:space="preserve">，会期 </w:t>
      </w:r>
      <w:r>
        <w:rPr>
          <w:rFonts w:ascii="Times New Roman" w:eastAsia="Times New Roman"/>
        </w:rPr>
        <w:t>3</w:t>
      </w:r>
      <w:r>
        <w:rPr>
          <w:rFonts w:ascii="Times New Roman" w:eastAsia="Times New Roman"/>
          <w:spacing w:val="-2"/>
        </w:rPr>
        <w:t xml:space="preserve"> </w:t>
      </w:r>
      <w:r>
        <w:t>天。</w:t>
      </w:r>
    </w:p>
    <w:p>
      <w:pPr>
        <w:pStyle w:val="4"/>
        <w:spacing w:before="175" w:line="348" w:lineRule="auto"/>
        <w:ind w:left="109" w:right="362" w:firstLine="599"/>
        <w:jc w:val="both"/>
      </w:pPr>
      <w:r>
        <w:t>地点：日照天德国际大酒店（</w:t>
      </w:r>
      <w:r>
        <w:rPr>
          <w:spacing w:val="-7"/>
        </w:rPr>
        <w:t xml:space="preserve">山东省日照市海曲东路 </w:t>
      </w:r>
      <w:r>
        <w:rPr>
          <w:rFonts w:ascii="Times New Roman" w:eastAsia="Times New Roman"/>
          <w:spacing w:val="-2"/>
        </w:rPr>
        <w:t>3</w:t>
      </w:r>
      <w:r>
        <w:rPr>
          <w:rFonts w:ascii="Times New Roman" w:eastAsia="Times New Roman"/>
        </w:rPr>
        <w:t xml:space="preserve">86 </w:t>
      </w:r>
      <w:r>
        <w:rPr>
          <w:spacing w:val="2"/>
        </w:rPr>
        <w:t>号</w:t>
      </w:r>
      <w:r>
        <w:rPr>
          <w:spacing w:val="-159"/>
        </w:rPr>
        <w:t>）</w:t>
      </w:r>
      <w:r>
        <w:rPr>
          <w:spacing w:val="-7"/>
        </w:rPr>
        <w:t>，</w:t>
      </w:r>
      <w:r>
        <w:t>酒店电话：</w:t>
      </w:r>
      <w:r>
        <w:rPr>
          <w:rFonts w:ascii="Times New Roman" w:eastAsia="Times New Roman"/>
        </w:rPr>
        <w:t>0633-6168666</w:t>
      </w:r>
      <w:r>
        <w:t>。</w:t>
      </w:r>
    </w:p>
    <w:p>
      <w:pPr>
        <w:pStyle w:val="4"/>
        <w:spacing w:before="6"/>
        <w:ind w:left="709"/>
        <w:rPr>
          <w:rFonts w:hint="eastAsia" w:ascii="黑体" w:eastAsia="黑体"/>
        </w:rPr>
      </w:pPr>
      <w:r>
        <w:rPr>
          <w:rFonts w:hint="eastAsia" w:ascii="黑体" w:eastAsia="黑体"/>
        </w:rPr>
        <w:t>三、参会人员</w:t>
      </w:r>
    </w:p>
    <w:p>
      <w:pPr>
        <w:pStyle w:val="4"/>
        <w:spacing w:before="175"/>
        <w:ind w:left="709"/>
      </w:pPr>
      <w:r>
        <w:t>（一）国家部委有关领导及科研院所院士、专家；</w:t>
      </w:r>
    </w:p>
    <w:p>
      <w:pPr>
        <w:pStyle w:val="4"/>
        <w:spacing w:before="175"/>
        <w:ind w:left="709"/>
      </w:pPr>
      <w:r>
        <w:t>（二）各省（区、市）设备管理协会及交通行业协会负责人；</w:t>
      </w:r>
    </w:p>
    <w:p>
      <w:pPr>
        <w:spacing w:after="0"/>
        <w:sectPr>
          <w:pgSz w:w="11910" w:h="16840"/>
          <w:pgMar w:top="1580" w:right="1100" w:bottom="1600" w:left="1480" w:header="0" w:footer="1404" w:gutter="0"/>
        </w:sectPr>
      </w:pPr>
    </w:p>
    <w:p>
      <w:pPr>
        <w:pStyle w:val="4"/>
        <w:spacing w:before="2"/>
        <w:rPr>
          <w:sz w:val="15"/>
        </w:rPr>
      </w:pPr>
    </w:p>
    <w:p>
      <w:pPr>
        <w:pStyle w:val="4"/>
        <w:spacing w:before="58" w:line="348" w:lineRule="auto"/>
        <w:ind w:left="109" w:right="484" w:firstLine="599"/>
      </w:pPr>
      <w:r>
        <w:t>（三）交通运输领域大中型企业领导，交通装备和运维部门负责人，有关管理、技术等人员；</w:t>
      </w:r>
    </w:p>
    <w:p>
      <w:pPr>
        <w:pStyle w:val="4"/>
        <w:spacing w:before="4" w:line="350" w:lineRule="auto"/>
        <w:ind w:left="109" w:right="487" w:firstLine="599"/>
      </w:pPr>
      <w:r>
        <w:t>（四）协会会员单位及分支机构、装备产业基地、设备工程技术中心有关负责人；</w:t>
      </w:r>
    </w:p>
    <w:p>
      <w:pPr>
        <w:pStyle w:val="4"/>
        <w:spacing w:line="383" w:lineRule="exact"/>
        <w:ind w:left="709"/>
      </w:pPr>
      <w:r>
        <w:t>（五）交通装备产品制造商、服务商负责人及代表。</w:t>
      </w:r>
    </w:p>
    <w:p>
      <w:pPr>
        <w:pStyle w:val="4"/>
        <w:spacing w:before="174"/>
        <w:ind w:left="709"/>
        <w:rPr>
          <w:rFonts w:hint="eastAsia" w:ascii="黑体" w:eastAsia="黑体"/>
        </w:rPr>
      </w:pPr>
      <w:r>
        <w:rPr>
          <w:rFonts w:hint="eastAsia" w:ascii="黑体" w:eastAsia="黑体"/>
        </w:rPr>
        <w:t>四、会议内容</w:t>
      </w:r>
    </w:p>
    <w:p>
      <w:pPr>
        <w:pStyle w:val="4"/>
        <w:spacing w:before="178"/>
        <w:ind w:left="709"/>
      </w:pPr>
      <w:r>
        <w:t>（一）邀请国家有关部门领导到会指导。</w:t>
      </w:r>
    </w:p>
    <w:p>
      <w:pPr>
        <w:pStyle w:val="4"/>
        <w:spacing w:before="175" w:line="348" w:lineRule="auto"/>
        <w:ind w:left="109" w:right="487" w:firstLine="599"/>
      </w:pPr>
      <w:r>
        <w:t>（二）有关院士、专家作交通科技创新与绿色智能制造等主题报告。</w:t>
      </w:r>
    </w:p>
    <w:p>
      <w:pPr>
        <w:pStyle w:val="4"/>
        <w:spacing w:before="6"/>
        <w:ind w:left="709"/>
      </w:pPr>
      <w:r>
        <w:t>（三</w:t>
      </w:r>
      <w:r>
        <w:rPr>
          <w:spacing w:val="-152"/>
        </w:rPr>
        <w:t>）</w:t>
      </w:r>
      <w:r>
        <w:t>《国家综合立体交通网规划纲要》解读。</w:t>
      </w:r>
    </w:p>
    <w:p>
      <w:pPr>
        <w:pStyle w:val="4"/>
        <w:spacing w:before="175"/>
        <w:ind w:left="709"/>
      </w:pPr>
      <w:r>
        <w:t>（四）有关企业作绿色智能设备管理与科技创新成果交流。</w:t>
      </w:r>
    </w:p>
    <w:p>
      <w:pPr>
        <w:pStyle w:val="4"/>
        <w:spacing w:before="175"/>
        <w:ind w:left="709"/>
      </w:pPr>
      <w:r>
        <w:t>（五）节能减排调查报告和推荐项目发布。</w:t>
      </w:r>
    </w:p>
    <w:p>
      <w:pPr>
        <w:pStyle w:val="4"/>
        <w:spacing w:before="177"/>
        <w:ind w:left="709"/>
      </w:pPr>
      <w:r>
        <w:t>（六）大会论坛</w:t>
      </w:r>
    </w:p>
    <w:p>
      <w:pPr>
        <w:pStyle w:val="4"/>
        <w:spacing w:before="175" w:line="350" w:lineRule="auto"/>
        <w:ind w:left="109" w:right="485" w:firstLine="599"/>
        <w:jc w:val="both"/>
      </w:pPr>
      <w:r>
        <w:t>举办绿色智慧轨道交通、绿色品质公路、绿色智慧港口、交通装备智能制造、交通设备管理、绿色智慧物流园区安全运营暨绿色新能源物流车城配等论坛。</w:t>
      </w:r>
    </w:p>
    <w:p>
      <w:pPr>
        <w:pStyle w:val="4"/>
        <w:spacing w:line="381" w:lineRule="exact"/>
        <w:ind w:left="709"/>
      </w:pPr>
      <w:r>
        <w:t>（七）考察企业。</w:t>
      </w:r>
    </w:p>
    <w:p>
      <w:pPr>
        <w:pStyle w:val="4"/>
        <w:spacing w:before="175"/>
        <w:ind w:left="709"/>
        <w:rPr>
          <w:rFonts w:hint="eastAsia" w:ascii="黑体" w:eastAsia="黑体"/>
        </w:rPr>
      </w:pPr>
      <w:r>
        <w:rPr>
          <w:rFonts w:hint="eastAsia" w:ascii="黑体" w:eastAsia="黑体"/>
        </w:rPr>
        <w:t>五、会议组织</w:t>
      </w:r>
    </w:p>
    <w:p>
      <w:pPr>
        <w:pStyle w:val="4"/>
        <w:spacing w:before="178"/>
        <w:ind w:left="709"/>
      </w:pPr>
      <w:r>
        <w:t>主办单位：中国设备管理协会</w:t>
      </w:r>
    </w:p>
    <w:p>
      <w:pPr>
        <w:pStyle w:val="4"/>
        <w:spacing w:before="175"/>
        <w:ind w:left="709"/>
      </w:pPr>
      <w:r>
        <w:t>协办单位：中国国际贸易促进会日照分会</w:t>
      </w:r>
    </w:p>
    <w:p>
      <w:pPr>
        <w:pStyle w:val="4"/>
        <w:spacing w:before="175" w:line="350" w:lineRule="auto"/>
        <w:ind w:left="2209" w:right="1715" w:hanging="1501"/>
      </w:pPr>
      <w:r>
        <w:t>承办单位：中国设备管理协会交通行业发展促进中心北京国联视讯信息技术股份有限公司</w:t>
      </w:r>
    </w:p>
    <w:p>
      <w:pPr>
        <w:pStyle w:val="4"/>
        <w:spacing w:line="383" w:lineRule="exact"/>
        <w:ind w:left="2209"/>
      </w:pPr>
      <w:r>
        <w:t>人民出行（杭州）科技有限公司</w:t>
      </w:r>
    </w:p>
    <w:p>
      <w:pPr>
        <w:spacing w:after="0" w:line="383" w:lineRule="exact"/>
        <w:sectPr>
          <w:pgSz w:w="11910" w:h="16840"/>
          <w:pgMar w:top="1580" w:right="1100" w:bottom="1600" w:left="1480" w:header="0" w:footer="1404" w:gutter="0"/>
        </w:sectPr>
      </w:pPr>
    </w:p>
    <w:p>
      <w:pPr>
        <w:pStyle w:val="4"/>
        <w:spacing w:before="2"/>
        <w:rPr>
          <w:sz w:val="15"/>
        </w:rPr>
      </w:pPr>
    </w:p>
    <w:p>
      <w:pPr>
        <w:pStyle w:val="4"/>
        <w:spacing w:before="58"/>
        <w:ind w:left="709"/>
      </w:pPr>
      <w:r>
        <w:t>战略合作：有关企事业单位</w:t>
      </w:r>
    </w:p>
    <w:p>
      <w:pPr>
        <w:pStyle w:val="4"/>
        <w:spacing w:before="175" w:line="350" w:lineRule="auto"/>
        <w:ind w:left="109" w:right="333" w:firstLine="599"/>
      </w:pPr>
      <w:r>
        <w:t>支持单位：各省（市）设备管理协会、中交企协绿色智慧交通分会及相关行业协会，山东高速股份有限公司、深圳国际控股有限</w:t>
      </w:r>
      <w:r>
        <w:rPr>
          <w:spacing w:val="-13"/>
        </w:rPr>
        <w:t>公司、广东广佛轨道交通有限公司、中交二公局第四工程有限公司、</w:t>
      </w:r>
      <w:r>
        <w:t>深圳巴士集团股份有限公司、深圳市东部公共交通有限公司、深圳</w:t>
      </w:r>
      <w:r>
        <w:rPr>
          <w:spacing w:val="-11"/>
        </w:rPr>
        <w:t>市西部公共汽车有限公司、北京新能源汽车技术创新中心有限公司、</w:t>
      </w:r>
    </w:p>
    <w:p>
      <w:pPr>
        <w:pStyle w:val="4"/>
        <w:spacing w:line="380" w:lineRule="exact"/>
        <w:ind w:left="109"/>
      </w:pPr>
      <w:r>
        <w:t>《中国设备工程》杂志社等。</w:t>
      </w:r>
    </w:p>
    <w:p>
      <w:pPr>
        <w:pStyle w:val="4"/>
        <w:spacing w:before="175"/>
        <w:ind w:left="709"/>
        <w:rPr>
          <w:rFonts w:hint="eastAsia" w:ascii="黑体" w:eastAsia="黑体"/>
        </w:rPr>
      </w:pPr>
      <w:r>
        <w:rPr>
          <w:rFonts w:hint="eastAsia" w:ascii="黑体" w:eastAsia="黑体"/>
        </w:rPr>
        <w:t>六、大会组委会</w:t>
      </w:r>
    </w:p>
    <w:p>
      <w:pPr>
        <w:pStyle w:val="4"/>
        <w:tabs>
          <w:tab w:val="left" w:pos="1309"/>
          <w:tab w:val="left" w:pos="3109"/>
        </w:tabs>
        <w:spacing w:before="174"/>
        <w:ind w:left="709"/>
      </w:pPr>
      <w:r>
        <w:t>顾</w:t>
      </w:r>
      <w:r>
        <w:tab/>
      </w:r>
      <w:r>
        <w:t>问：陈清泉</w:t>
      </w:r>
      <w:r>
        <w:tab/>
      </w:r>
      <w:r>
        <w:t>中国工程院院士</w:t>
      </w:r>
    </w:p>
    <w:p>
      <w:pPr>
        <w:pStyle w:val="4"/>
        <w:tabs>
          <w:tab w:val="left" w:pos="1309"/>
          <w:tab w:val="left" w:pos="3109"/>
        </w:tabs>
        <w:spacing w:before="178" w:line="348" w:lineRule="auto"/>
        <w:ind w:left="709" w:right="2914"/>
      </w:pPr>
      <w:r>
        <w:t>主</w:t>
      </w:r>
      <w:r>
        <w:tab/>
      </w:r>
      <w:r>
        <w:t>任：牛昌文</w:t>
      </w:r>
      <w:r>
        <w:tab/>
      </w:r>
      <w:r>
        <w:t>中国设备管理协会会长 副主任：魏景林</w:t>
      </w:r>
      <w:r>
        <w:tab/>
      </w:r>
      <w:r>
        <w:t>中国设备管理协会副会</w:t>
      </w:r>
      <w:r>
        <w:rPr>
          <w:spacing w:val="-17"/>
        </w:rPr>
        <w:t>长</w:t>
      </w:r>
    </w:p>
    <w:p>
      <w:pPr>
        <w:pStyle w:val="4"/>
        <w:tabs>
          <w:tab w:val="left" w:pos="3109"/>
        </w:tabs>
        <w:spacing w:before="3" w:line="350" w:lineRule="auto"/>
        <w:ind w:left="3102" w:right="487" w:hanging="1201"/>
      </w:pPr>
      <w:r>
        <w:t>钱晓钧</w:t>
      </w:r>
      <w:r>
        <w:tab/>
      </w:r>
      <w:r>
        <w:tab/>
      </w:r>
      <w:r>
        <w:t>中国设备管理协会副会长、北京国联视讯</w:t>
      </w:r>
      <w:r>
        <w:rPr>
          <w:spacing w:val="-16"/>
        </w:rPr>
        <w:t>信</w:t>
      </w:r>
      <w:r>
        <w:t>息技术股份有限公司总裁</w:t>
      </w:r>
    </w:p>
    <w:p>
      <w:pPr>
        <w:pStyle w:val="4"/>
        <w:tabs>
          <w:tab w:val="left" w:pos="1304"/>
          <w:tab w:val="left" w:pos="3104"/>
        </w:tabs>
        <w:spacing w:line="383" w:lineRule="exact"/>
        <w:ind w:left="704"/>
      </w:pPr>
      <w:r>
        <w:t>专</w:t>
      </w:r>
      <w:r>
        <w:tab/>
      </w:r>
      <w:r>
        <w:t>家：程世东</w:t>
      </w:r>
      <w:r>
        <w:tab/>
      </w:r>
      <w:r>
        <w:t>国家发改委综合运输研究所城市交通中心</w:t>
      </w:r>
    </w:p>
    <w:p>
      <w:pPr>
        <w:pStyle w:val="4"/>
        <w:spacing w:before="175"/>
        <w:ind w:left="3105"/>
      </w:pPr>
      <w:r>
        <w:t>主任</w:t>
      </w:r>
    </w:p>
    <w:p>
      <w:pPr>
        <w:pStyle w:val="4"/>
        <w:tabs>
          <w:tab w:val="left" w:pos="3109"/>
        </w:tabs>
        <w:spacing w:before="177"/>
        <w:ind w:left="1909"/>
      </w:pPr>
      <w:r>
        <w:t>李忠奎</w:t>
      </w:r>
      <w:r>
        <w:tab/>
      </w:r>
      <w:r>
        <w:t>交通运输部科学研究院物流中心主任</w:t>
      </w:r>
    </w:p>
    <w:p>
      <w:pPr>
        <w:pStyle w:val="4"/>
        <w:tabs>
          <w:tab w:val="left" w:pos="3109"/>
        </w:tabs>
        <w:spacing w:before="175" w:line="348" w:lineRule="auto"/>
        <w:ind w:left="3102" w:right="487" w:hanging="1201"/>
      </w:pPr>
      <w:r>
        <w:t>吕思忠</w:t>
      </w:r>
      <w:r>
        <w:tab/>
      </w:r>
      <w:r>
        <w:tab/>
      </w:r>
      <w:r>
        <w:t>山东高速股份有限公司党委副书记、副董</w:t>
      </w:r>
      <w:r>
        <w:rPr>
          <w:spacing w:val="-16"/>
        </w:rPr>
        <w:t>事</w:t>
      </w:r>
      <w:r>
        <w:t>长、总经理</w:t>
      </w:r>
    </w:p>
    <w:p>
      <w:pPr>
        <w:pStyle w:val="4"/>
        <w:tabs>
          <w:tab w:val="left" w:pos="2509"/>
          <w:tab w:val="left" w:pos="3109"/>
        </w:tabs>
        <w:spacing w:before="7" w:line="348" w:lineRule="auto"/>
        <w:ind w:left="1909" w:right="1714"/>
      </w:pPr>
      <w:r>
        <w:t>钟</w:t>
      </w:r>
      <w:r>
        <w:tab/>
      </w:r>
      <w:r>
        <w:t>铨</w:t>
      </w:r>
      <w:r>
        <w:tab/>
      </w:r>
      <w:r>
        <w:t>广东广佛轨道交通有限公司总经</w:t>
      </w:r>
      <w:r>
        <w:rPr>
          <w:spacing w:val="-17"/>
        </w:rPr>
        <w:t>理</w:t>
      </w:r>
      <w:r>
        <w:t>革</w:t>
      </w:r>
      <w:r>
        <w:tab/>
      </w:r>
      <w:r>
        <w:t>非</w:t>
      </w:r>
      <w:r>
        <w:tab/>
      </w:r>
      <w:r>
        <w:t>深圳国际控股有限公司总裁</w:t>
      </w:r>
    </w:p>
    <w:p>
      <w:pPr>
        <w:pStyle w:val="4"/>
        <w:tabs>
          <w:tab w:val="left" w:pos="3109"/>
        </w:tabs>
        <w:spacing w:before="4"/>
        <w:ind w:left="1909"/>
      </w:pPr>
      <w:r>
        <w:t>纪志龙</w:t>
      </w:r>
      <w:r>
        <w:tab/>
      </w:r>
      <w:r>
        <w:t>深圳国际控股有限公司纪委书记</w:t>
      </w:r>
    </w:p>
    <w:p>
      <w:pPr>
        <w:pStyle w:val="4"/>
        <w:tabs>
          <w:tab w:val="left" w:pos="3109"/>
        </w:tabs>
        <w:spacing w:before="177"/>
        <w:ind w:left="1909"/>
      </w:pPr>
      <w:r>
        <w:t>刘宏伟</w:t>
      </w:r>
      <w:r>
        <w:tab/>
      </w:r>
      <w:r>
        <w:t>中交第二公路工程局有限公司副总经理</w:t>
      </w:r>
    </w:p>
    <w:p>
      <w:pPr>
        <w:pStyle w:val="4"/>
        <w:tabs>
          <w:tab w:val="left" w:pos="3109"/>
        </w:tabs>
        <w:spacing w:before="175"/>
        <w:ind w:left="1902"/>
      </w:pPr>
      <w:r>
        <w:t>李海亮</w:t>
      </w:r>
      <w:r>
        <w:tab/>
      </w:r>
      <w:r>
        <w:t>中交二公局第四工程有限公司党委书记、董</w:t>
      </w:r>
    </w:p>
    <w:p>
      <w:pPr>
        <w:spacing w:after="0"/>
        <w:sectPr>
          <w:pgSz w:w="11910" w:h="16840"/>
          <w:pgMar w:top="1580" w:right="1100" w:bottom="1600" w:left="1480" w:header="0" w:footer="1404" w:gutter="0"/>
        </w:sectPr>
      </w:pPr>
    </w:p>
    <w:p>
      <w:pPr>
        <w:pStyle w:val="4"/>
        <w:spacing w:before="2"/>
        <w:rPr>
          <w:sz w:val="15"/>
        </w:rPr>
      </w:pPr>
    </w:p>
    <w:p>
      <w:pPr>
        <w:pStyle w:val="4"/>
        <w:spacing w:before="58"/>
        <w:ind w:left="3253"/>
      </w:pPr>
      <w:r>
        <w:t>事长</w:t>
      </w:r>
    </w:p>
    <w:p>
      <w:pPr>
        <w:pStyle w:val="4"/>
        <w:tabs>
          <w:tab w:val="left" w:pos="3260"/>
        </w:tabs>
        <w:spacing w:before="175" w:line="348" w:lineRule="auto"/>
        <w:ind w:left="2060" w:right="1263"/>
      </w:pPr>
      <w:r>
        <w:t>范章顺</w:t>
      </w:r>
      <w:r>
        <w:tab/>
      </w:r>
      <w:r>
        <w:t>深圳巴士集团股份有限公司副总经</w:t>
      </w:r>
      <w:r>
        <w:rPr>
          <w:spacing w:val="-17"/>
        </w:rPr>
        <w:t>理</w:t>
      </w:r>
      <w:r>
        <w:t>卢荣远</w:t>
      </w:r>
      <w:r>
        <w:tab/>
      </w:r>
      <w:r>
        <w:t>深圳东部公共交通有限公司总经理</w:t>
      </w:r>
    </w:p>
    <w:p>
      <w:pPr>
        <w:pStyle w:val="4"/>
        <w:tabs>
          <w:tab w:val="left" w:pos="3253"/>
        </w:tabs>
        <w:spacing w:before="6" w:line="348" w:lineRule="auto"/>
        <w:ind w:left="3253" w:right="970" w:hanging="1201"/>
      </w:pPr>
      <w:r>
        <w:t>张爱民</w:t>
      </w:r>
      <w:r>
        <w:tab/>
      </w:r>
      <w:r>
        <w:t>深圳西部公共汽车有限公司党委书记</w:t>
      </w:r>
      <w:r>
        <w:rPr>
          <w:spacing w:val="-17"/>
        </w:rPr>
        <w:t>、</w:t>
      </w:r>
      <w:r>
        <w:t>董事长</w:t>
      </w:r>
    </w:p>
    <w:p>
      <w:pPr>
        <w:pStyle w:val="4"/>
        <w:tabs>
          <w:tab w:val="left" w:pos="3253"/>
        </w:tabs>
        <w:spacing w:before="4" w:line="350" w:lineRule="auto"/>
        <w:ind w:left="3253" w:right="970" w:hanging="1201"/>
      </w:pPr>
      <w:r>
        <w:t>连庆锋</w:t>
      </w:r>
      <w:r>
        <w:tab/>
      </w:r>
      <w:r>
        <w:t>北京新能源汽车技术创新中心有限公</w:t>
      </w:r>
      <w:r>
        <w:rPr>
          <w:spacing w:val="-17"/>
        </w:rPr>
        <w:t>司</w:t>
      </w:r>
      <w:r>
        <w:t>党委书记、董事长</w:t>
      </w:r>
    </w:p>
    <w:p>
      <w:pPr>
        <w:pStyle w:val="4"/>
        <w:tabs>
          <w:tab w:val="left" w:pos="2660"/>
          <w:tab w:val="left" w:pos="3260"/>
        </w:tabs>
        <w:spacing w:line="350" w:lineRule="auto"/>
        <w:ind w:left="2060" w:right="963"/>
      </w:pPr>
      <w:r>
        <w:t>王</w:t>
      </w:r>
      <w:r>
        <w:tab/>
      </w:r>
      <w:r>
        <w:t>楠</w:t>
      </w:r>
      <w:r>
        <w:tab/>
      </w:r>
      <w:r>
        <w:t>人民出行（杭州）科技有限公司总经</w:t>
      </w:r>
      <w:r>
        <w:rPr>
          <w:spacing w:val="-17"/>
        </w:rPr>
        <w:t>理</w:t>
      </w:r>
      <w:r>
        <w:t>熊国斌</w:t>
      </w:r>
      <w:r>
        <w:tab/>
      </w:r>
      <w:r>
        <w:t>四川公路桥梁建设集团有限公司董事</w:t>
      </w:r>
      <w:r>
        <w:rPr>
          <w:spacing w:val="-17"/>
        </w:rPr>
        <w:t>长</w:t>
      </w:r>
      <w:r>
        <w:t>马</w:t>
      </w:r>
      <w:r>
        <w:tab/>
      </w:r>
      <w:r>
        <w:t>骅</w:t>
      </w:r>
      <w:r>
        <w:tab/>
      </w:r>
      <w:r>
        <w:t>邢台市交通建设集团有限公司董事长 陈光祖</w:t>
      </w:r>
      <w:r>
        <w:tab/>
      </w:r>
      <w:r>
        <w:t>中国汽车工业咨询委员会原秘书长</w:t>
      </w:r>
    </w:p>
    <w:p>
      <w:pPr>
        <w:pStyle w:val="4"/>
        <w:tabs>
          <w:tab w:val="left" w:pos="3260"/>
        </w:tabs>
        <w:spacing w:line="379" w:lineRule="exact"/>
        <w:ind w:left="2060"/>
      </w:pPr>
      <w:r>
        <w:t>吴赞平</w:t>
      </w:r>
      <w:r>
        <w:tab/>
      </w:r>
      <w:r>
        <w:t>江苏交通控股有限公司总工程师</w:t>
      </w:r>
    </w:p>
    <w:p>
      <w:pPr>
        <w:pStyle w:val="4"/>
        <w:tabs>
          <w:tab w:val="left" w:pos="2660"/>
          <w:tab w:val="left" w:pos="3260"/>
        </w:tabs>
        <w:spacing w:before="176" w:line="348" w:lineRule="auto"/>
        <w:ind w:left="2060" w:right="663"/>
      </w:pPr>
      <w:r>
        <w:t>杨</w:t>
      </w:r>
      <w:r>
        <w:tab/>
      </w:r>
      <w:r>
        <w:t>雁</w:t>
      </w:r>
      <w:r>
        <w:tab/>
      </w:r>
      <w:r>
        <w:t>广西北部湾投资集团有限公司副总工程</w:t>
      </w:r>
      <w:r>
        <w:rPr>
          <w:spacing w:val="-17"/>
        </w:rPr>
        <w:t>师</w:t>
      </w:r>
      <w:r>
        <w:t>葛颖恩</w:t>
      </w:r>
      <w:r>
        <w:tab/>
      </w:r>
      <w:r>
        <w:t>上海海事大学交通运输学院院长</w:t>
      </w:r>
    </w:p>
    <w:p>
      <w:pPr>
        <w:pStyle w:val="4"/>
        <w:tabs>
          <w:tab w:val="left" w:pos="3260"/>
        </w:tabs>
        <w:spacing w:before="4"/>
        <w:ind w:left="2060"/>
      </w:pPr>
      <w:r>
        <w:t>孙立清</w:t>
      </w:r>
      <w:r>
        <w:tab/>
      </w:r>
      <w:r>
        <w:t>新能源与智能网联汽车产业专家</w:t>
      </w:r>
    </w:p>
    <w:p>
      <w:pPr>
        <w:pStyle w:val="4"/>
        <w:spacing w:before="177"/>
        <w:ind w:left="709"/>
        <w:rPr>
          <w:rFonts w:hint="eastAsia" w:ascii="黑体" w:eastAsia="黑体"/>
        </w:rPr>
      </w:pPr>
      <w:r>
        <w:rPr>
          <w:rFonts w:hint="eastAsia" w:ascii="黑体" w:eastAsia="黑体"/>
        </w:rPr>
        <w:t>七、大会活动</w:t>
      </w:r>
    </w:p>
    <w:p>
      <w:pPr>
        <w:pStyle w:val="4"/>
        <w:spacing w:before="175"/>
        <w:ind w:left="709"/>
      </w:pPr>
      <w:r>
        <w:t>（一）年度项目推荐</w:t>
      </w:r>
    </w:p>
    <w:p>
      <w:pPr>
        <w:pStyle w:val="4"/>
        <w:spacing w:before="175" w:line="350" w:lineRule="auto"/>
        <w:ind w:left="109" w:right="333" w:firstLine="599"/>
      </w:pPr>
      <w:r>
        <w:rPr>
          <w:spacing w:val="-8"/>
        </w:rPr>
        <w:t xml:space="preserve">为推动行业践行绿色发展和企业创新升级，结合本次会议主题， </w:t>
      </w:r>
      <w:r>
        <w:rPr>
          <w:spacing w:val="-9"/>
        </w:rPr>
        <w:t>大会组委会开展年度项目推荐：节能减排先锋、绿色智慧物流园区、</w:t>
      </w:r>
      <w:r>
        <w:t>绿色智慧交通、绿色智慧港口、绿色智能装备、工匠人物、用户满意供应商和服务商；大会主题论文推选。</w:t>
      </w:r>
    </w:p>
    <w:p>
      <w:pPr>
        <w:pStyle w:val="4"/>
        <w:spacing w:line="348" w:lineRule="auto"/>
        <w:ind w:left="709" w:right="487"/>
      </w:pPr>
      <w:r>
        <w:t>（二）绿色智慧交通装备新技术、新产品、新成果展览展示。上述活动相关要求及表格函件备索（联系人：范卉良，电话：</w:t>
      </w:r>
    </w:p>
    <w:p>
      <w:pPr>
        <w:spacing w:after="0" w:line="348" w:lineRule="auto"/>
        <w:sectPr>
          <w:pgSz w:w="11910" w:h="16840"/>
          <w:pgMar w:top="1580" w:right="1100" w:bottom="1600" w:left="1480" w:header="0" w:footer="1404" w:gutter="0"/>
        </w:sectPr>
      </w:pPr>
    </w:p>
    <w:p>
      <w:pPr>
        <w:pStyle w:val="4"/>
        <w:spacing w:before="5"/>
        <w:rPr>
          <w:sz w:val="14"/>
        </w:rPr>
      </w:pPr>
    </w:p>
    <w:p>
      <w:pPr>
        <w:pStyle w:val="4"/>
        <w:spacing w:before="68"/>
        <w:ind w:left="109"/>
      </w:pPr>
      <w:r>
        <w:rPr>
          <w:rFonts w:ascii="Times New Roman" w:eastAsia="Times New Roman"/>
          <w:spacing w:val="1"/>
        </w:rPr>
        <w:t>01</w:t>
      </w:r>
      <w:r>
        <w:rPr>
          <w:rFonts w:ascii="Times New Roman" w:eastAsia="Times New Roman"/>
          <w:spacing w:val="-2"/>
        </w:rPr>
        <w:t>0</w:t>
      </w:r>
      <w:r>
        <w:rPr>
          <w:rFonts w:ascii="Times New Roman" w:eastAsia="Times New Roman"/>
        </w:rPr>
        <w:t>-</w:t>
      </w:r>
      <w:r>
        <w:rPr>
          <w:rFonts w:ascii="Times New Roman" w:eastAsia="Times New Roman"/>
          <w:spacing w:val="-2"/>
        </w:rPr>
        <w:t>6</w:t>
      </w:r>
      <w:r>
        <w:rPr>
          <w:rFonts w:ascii="Times New Roman" w:eastAsia="Times New Roman"/>
        </w:rPr>
        <w:t>4</w:t>
      </w:r>
      <w:r>
        <w:rPr>
          <w:rFonts w:ascii="Times New Roman" w:eastAsia="Times New Roman"/>
          <w:spacing w:val="-2"/>
        </w:rPr>
        <w:t>8</w:t>
      </w:r>
      <w:r>
        <w:rPr>
          <w:rFonts w:ascii="Times New Roman" w:eastAsia="Times New Roman"/>
        </w:rPr>
        <w:t>2</w:t>
      </w:r>
      <w:r>
        <w:rPr>
          <w:rFonts w:ascii="Times New Roman" w:eastAsia="Times New Roman"/>
          <w:spacing w:val="-2"/>
        </w:rPr>
        <w:t>1</w:t>
      </w:r>
      <w:r>
        <w:rPr>
          <w:rFonts w:ascii="Times New Roman" w:eastAsia="Times New Roman"/>
        </w:rPr>
        <w:t>0</w:t>
      </w:r>
      <w:r>
        <w:rPr>
          <w:rFonts w:ascii="Times New Roman" w:eastAsia="Times New Roman"/>
          <w:spacing w:val="-2"/>
        </w:rPr>
        <w:t>5</w:t>
      </w:r>
      <w:r>
        <w:rPr>
          <w:rFonts w:ascii="Times New Roman" w:eastAsia="Times New Roman"/>
          <w:spacing w:val="-1"/>
        </w:rPr>
        <w:t>8</w:t>
      </w:r>
      <w:r>
        <w:rPr>
          <w:spacing w:val="3"/>
        </w:rPr>
        <w:t>、</w:t>
      </w:r>
      <w:r>
        <w:rPr>
          <w:rFonts w:ascii="Times New Roman" w:eastAsia="Times New Roman"/>
          <w:spacing w:val="-2"/>
        </w:rPr>
        <w:t>13</w:t>
      </w:r>
      <w:r>
        <w:rPr>
          <w:rFonts w:ascii="Times New Roman" w:eastAsia="Times New Roman"/>
        </w:rPr>
        <w:t>50</w:t>
      </w:r>
      <w:r>
        <w:rPr>
          <w:rFonts w:ascii="Times New Roman" w:eastAsia="Times New Roman"/>
          <w:spacing w:val="-2"/>
        </w:rPr>
        <w:t>1</w:t>
      </w:r>
      <w:r>
        <w:rPr>
          <w:rFonts w:ascii="Times New Roman" w:eastAsia="Times New Roman"/>
        </w:rPr>
        <w:t>2</w:t>
      </w:r>
      <w:r>
        <w:rPr>
          <w:rFonts w:ascii="Times New Roman" w:eastAsia="Times New Roman"/>
          <w:spacing w:val="-2"/>
        </w:rPr>
        <w:t>4</w:t>
      </w:r>
      <w:r>
        <w:rPr>
          <w:rFonts w:ascii="Times New Roman" w:eastAsia="Times New Roman"/>
        </w:rPr>
        <w:t>8</w:t>
      </w:r>
      <w:r>
        <w:rPr>
          <w:rFonts w:ascii="Times New Roman" w:eastAsia="Times New Roman"/>
          <w:spacing w:val="-2"/>
        </w:rPr>
        <w:t>8</w:t>
      </w:r>
      <w:r>
        <w:rPr>
          <w:rFonts w:ascii="Times New Roman" w:eastAsia="Times New Roman"/>
        </w:rPr>
        <w:t>86</w:t>
      </w:r>
      <w:r>
        <w:t>，邮箱：</w:t>
      </w:r>
      <w:r>
        <w:fldChar w:fldCharType="begin"/>
      </w:r>
      <w:r>
        <w:instrText xml:space="preserve"> HYPERLINK "mailto:36365106@qq.com" \h </w:instrText>
      </w:r>
      <w:r>
        <w:fldChar w:fldCharType="separate"/>
      </w:r>
      <w:r>
        <w:rPr>
          <w:rFonts w:ascii="Times New Roman" w:eastAsia="Times New Roman"/>
          <w:spacing w:val="-2"/>
        </w:rPr>
        <w:t>3</w:t>
      </w:r>
      <w:r>
        <w:rPr>
          <w:rFonts w:ascii="Times New Roman" w:eastAsia="Times New Roman"/>
        </w:rPr>
        <w:t>6</w:t>
      </w:r>
      <w:r>
        <w:rPr>
          <w:rFonts w:ascii="Times New Roman" w:eastAsia="Times New Roman"/>
          <w:spacing w:val="-2"/>
        </w:rPr>
        <w:t>3</w:t>
      </w:r>
      <w:r>
        <w:rPr>
          <w:rFonts w:ascii="Times New Roman" w:eastAsia="Times New Roman"/>
        </w:rPr>
        <w:t>6</w:t>
      </w:r>
      <w:r>
        <w:rPr>
          <w:rFonts w:ascii="Times New Roman" w:eastAsia="Times New Roman"/>
          <w:spacing w:val="-2"/>
        </w:rPr>
        <w:t>5</w:t>
      </w:r>
      <w:r>
        <w:rPr>
          <w:rFonts w:ascii="Times New Roman" w:eastAsia="Times New Roman"/>
        </w:rPr>
        <w:t>1</w:t>
      </w:r>
      <w:r>
        <w:rPr>
          <w:rFonts w:ascii="Times New Roman" w:eastAsia="Times New Roman"/>
          <w:spacing w:val="-2"/>
        </w:rPr>
        <w:t>0</w:t>
      </w:r>
      <w:r>
        <w:rPr>
          <w:rFonts w:ascii="Times New Roman" w:eastAsia="Times New Roman"/>
        </w:rPr>
        <w:t>6@</w:t>
      </w:r>
      <w:r>
        <w:rPr>
          <w:rFonts w:ascii="Times New Roman" w:eastAsia="Times New Roman"/>
          <w:spacing w:val="-2"/>
        </w:rPr>
        <w:t>q</w:t>
      </w:r>
      <w:r>
        <w:rPr>
          <w:rFonts w:ascii="Times New Roman" w:eastAsia="Times New Roman"/>
        </w:rPr>
        <w:t>q.</w:t>
      </w:r>
      <w:r>
        <w:rPr>
          <w:rFonts w:ascii="Times New Roman" w:eastAsia="Times New Roman"/>
          <w:spacing w:val="-2"/>
        </w:rPr>
        <w:t>co</w:t>
      </w:r>
      <w:r>
        <w:rPr>
          <w:rFonts w:ascii="Times New Roman" w:eastAsia="Times New Roman"/>
          <w:spacing w:val="-1"/>
        </w:rPr>
        <w:t>m</w:t>
      </w:r>
      <w:r>
        <w:rPr>
          <w:rFonts w:ascii="Times New Roman" w:eastAsia="Times New Roman"/>
          <w:spacing w:val="-1"/>
        </w:rPr>
        <w:fldChar w:fldCharType="end"/>
      </w:r>
      <w:r>
        <w:rPr>
          <w:spacing w:val="-149"/>
        </w:rPr>
        <w:t>）。</w:t>
      </w:r>
    </w:p>
    <w:p>
      <w:pPr>
        <w:pStyle w:val="4"/>
        <w:spacing w:before="175"/>
        <w:ind w:left="709"/>
        <w:rPr>
          <w:rFonts w:hint="eastAsia" w:ascii="黑体" w:eastAsia="黑体"/>
        </w:rPr>
      </w:pPr>
      <w:r>
        <w:rPr>
          <w:rFonts w:hint="eastAsia" w:ascii="黑体" w:eastAsia="黑体"/>
        </w:rPr>
        <w:t>八、会议费用</w:t>
      </w:r>
    </w:p>
    <w:p>
      <w:pPr>
        <w:pStyle w:val="4"/>
        <w:spacing w:before="174"/>
        <w:ind w:left="709"/>
      </w:pPr>
      <w:r>
        <w:t xml:space="preserve">会议费 </w:t>
      </w:r>
      <w:r>
        <w:rPr>
          <w:rFonts w:ascii="Times New Roman" w:eastAsia="Times New Roman"/>
        </w:rPr>
        <w:t xml:space="preserve">2800 </w:t>
      </w:r>
      <w:r>
        <w:t>元</w:t>
      </w:r>
      <w:r>
        <w:rPr>
          <w:rFonts w:ascii="Times New Roman" w:eastAsia="Times New Roman"/>
        </w:rPr>
        <w:t>/</w:t>
      </w:r>
      <w:r>
        <w:t>人，会议期间住宿统一安排，费用自理。</w:t>
      </w:r>
    </w:p>
    <w:p>
      <w:pPr>
        <w:pStyle w:val="4"/>
        <w:spacing w:before="178"/>
        <w:ind w:left="709"/>
        <w:rPr>
          <w:rFonts w:hint="eastAsia" w:ascii="黑体" w:eastAsia="黑体"/>
        </w:rPr>
      </w:pPr>
      <w:r>
        <w:rPr>
          <w:rFonts w:hint="eastAsia" w:ascii="黑体" w:eastAsia="黑体"/>
        </w:rPr>
        <w:t>九、联系方式</w:t>
      </w:r>
    </w:p>
    <w:p>
      <w:pPr>
        <w:pStyle w:val="4"/>
        <w:spacing w:before="174"/>
        <w:ind w:left="709"/>
      </w:pPr>
      <w:r>
        <w:rPr>
          <w:rFonts w:ascii="Times New Roman" w:eastAsia="Times New Roman"/>
        </w:rPr>
        <w:t xml:space="preserve">2021 </w:t>
      </w:r>
      <w:r>
        <w:t>中国绿色智慧交通发展合作交流大会会务组</w:t>
      </w:r>
    </w:p>
    <w:p>
      <w:pPr>
        <w:pStyle w:val="4"/>
        <w:tabs>
          <w:tab w:val="left" w:pos="1800"/>
          <w:tab w:val="left" w:pos="2400"/>
          <w:tab w:val="left" w:pos="4476"/>
          <w:tab w:val="left" w:pos="5076"/>
          <w:tab w:val="left" w:pos="5676"/>
        </w:tabs>
        <w:spacing w:before="175"/>
        <w:ind w:right="1287"/>
        <w:jc w:val="right"/>
        <w:rPr>
          <w:rFonts w:ascii="Times New Roman" w:eastAsia="Times New Roman"/>
        </w:rPr>
      </w:pPr>
      <w:r>
        <w:t>联系人：肖</w:t>
      </w:r>
      <w:r>
        <w:tab/>
      </w:r>
      <w:r>
        <w:t>宁</w:t>
      </w:r>
      <w:r>
        <w:tab/>
      </w:r>
      <w:r>
        <w:rPr>
          <w:rFonts w:ascii="Times New Roman" w:eastAsia="Times New Roman"/>
          <w:spacing w:val="-3"/>
        </w:rPr>
        <w:t>13811318116</w:t>
      </w:r>
      <w:r>
        <w:rPr>
          <w:rFonts w:ascii="Times New Roman" w:eastAsia="Times New Roman"/>
          <w:spacing w:val="-3"/>
        </w:rPr>
        <w:tab/>
      </w:r>
      <w:r>
        <w:t>郭</w:t>
      </w:r>
      <w:r>
        <w:tab/>
      </w:r>
      <w:r>
        <w:t>凯</w:t>
      </w:r>
      <w:r>
        <w:tab/>
      </w:r>
      <w:r>
        <w:rPr>
          <w:rFonts w:ascii="Times New Roman" w:eastAsia="Times New Roman"/>
          <w:spacing w:val="-1"/>
        </w:rPr>
        <w:t>13699246348</w:t>
      </w:r>
    </w:p>
    <w:p>
      <w:pPr>
        <w:pStyle w:val="4"/>
        <w:tabs>
          <w:tab w:val="left" w:pos="600"/>
          <w:tab w:val="left" w:pos="1200"/>
          <w:tab w:val="left" w:pos="3288"/>
          <w:tab w:val="left" w:pos="3888"/>
          <w:tab w:val="left" w:pos="4488"/>
        </w:tabs>
        <w:spacing w:before="178"/>
        <w:ind w:right="1275"/>
        <w:jc w:val="right"/>
        <w:rPr>
          <w:rFonts w:ascii="Times New Roman" w:eastAsia="Times New Roman"/>
        </w:rPr>
      </w:pPr>
      <w:r>
        <w:t>成</w:t>
      </w:r>
      <w:r>
        <w:tab/>
      </w:r>
      <w:r>
        <w:t>丹</w:t>
      </w:r>
      <w:r>
        <w:tab/>
      </w:r>
      <w:r>
        <w:rPr>
          <w:rFonts w:ascii="Times New Roman" w:eastAsia="Times New Roman"/>
        </w:rPr>
        <w:t>13911710164</w:t>
      </w:r>
      <w:r>
        <w:rPr>
          <w:rFonts w:ascii="Times New Roman" w:eastAsia="Times New Roman"/>
        </w:rPr>
        <w:tab/>
      </w:r>
      <w:r>
        <w:t>张</w:t>
      </w:r>
      <w:r>
        <w:tab/>
      </w:r>
      <w:r>
        <w:t>叶</w:t>
      </w:r>
      <w:r>
        <w:tab/>
      </w:r>
      <w:r>
        <w:rPr>
          <w:rFonts w:ascii="Times New Roman" w:eastAsia="Times New Roman"/>
          <w:spacing w:val="-1"/>
        </w:rPr>
        <w:t>15210650602</w:t>
      </w:r>
    </w:p>
    <w:p>
      <w:pPr>
        <w:pStyle w:val="4"/>
        <w:tabs>
          <w:tab w:val="left" w:pos="600"/>
          <w:tab w:val="left" w:pos="1200"/>
          <w:tab w:val="left" w:pos="3300"/>
          <w:tab w:val="left" w:pos="3900"/>
          <w:tab w:val="left" w:pos="4500"/>
        </w:tabs>
        <w:spacing w:before="175"/>
        <w:ind w:right="1263"/>
        <w:jc w:val="right"/>
        <w:rPr>
          <w:rFonts w:ascii="Times New Roman" w:eastAsia="Times New Roman"/>
        </w:rPr>
      </w:pPr>
      <w:r>
        <w:t>方</w:t>
      </w:r>
      <w:r>
        <w:tab/>
      </w:r>
      <w:r>
        <w:t>圆</w:t>
      </w:r>
      <w:r>
        <w:tab/>
      </w:r>
      <w:r>
        <w:rPr>
          <w:rFonts w:ascii="Times New Roman" w:eastAsia="Times New Roman"/>
        </w:rPr>
        <w:t>18618188499</w:t>
      </w:r>
      <w:r>
        <w:rPr>
          <w:rFonts w:ascii="Times New Roman" w:eastAsia="Times New Roman"/>
        </w:rPr>
        <w:tab/>
      </w:r>
      <w:r>
        <w:t>隗</w:t>
      </w:r>
      <w:r>
        <w:tab/>
      </w:r>
      <w:r>
        <w:t>芳</w:t>
      </w:r>
      <w:r>
        <w:tab/>
      </w:r>
      <w:r>
        <w:rPr>
          <w:rFonts w:ascii="Times New Roman" w:eastAsia="Times New Roman"/>
          <w:spacing w:val="-1"/>
        </w:rPr>
        <w:t>13661281292</w:t>
      </w:r>
    </w:p>
    <w:p>
      <w:pPr>
        <w:pStyle w:val="4"/>
        <w:tabs>
          <w:tab w:val="left" w:pos="3109"/>
        </w:tabs>
        <w:spacing w:before="175"/>
        <w:ind w:left="1909"/>
        <w:rPr>
          <w:rFonts w:ascii="Times New Roman" w:eastAsia="Times New Roman"/>
        </w:rPr>
      </w:pPr>
      <w:r>
        <w:t>王爱菊</w:t>
      </w:r>
      <w:r>
        <w:tab/>
      </w:r>
      <w:r>
        <w:rPr>
          <w:rFonts w:ascii="Times New Roman" w:eastAsia="Times New Roman"/>
        </w:rPr>
        <w:t>18910787757</w:t>
      </w:r>
    </w:p>
    <w:p>
      <w:pPr>
        <w:pStyle w:val="4"/>
        <w:tabs>
          <w:tab w:val="left" w:pos="1309"/>
        </w:tabs>
        <w:spacing w:before="177" w:line="348" w:lineRule="auto"/>
        <w:ind w:left="709" w:right="4164"/>
        <w:rPr>
          <w:rFonts w:ascii="Times New Roman" w:eastAsia="Times New Roman"/>
        </w:rPr>
      </w:pPr>
      <w:r>
        <w:t>电</w:t>
      </w:r>
      <w:r>
        <w:tab/>
      </w:r>
      <w:r>
        <w:rPr>
          <w:spacing w:val="-1"/>
        </w:rPr>
        <w:t>话</w:t>
      </w:r>
      <w:r>
        <w:t>：</w:t>
      </w:r>
      <w:r>
        <w:rPr>
          <w:rFonts w:ascii="Times New Roman" w:eastAsia="Times New Roman"/>
        </w:rPr>
        <w:t>010-64956842</w:t>
      </w:r>
      <w:r>
        <w:t>、</w:t>
      </w:r>
      <w:r>
        <w:rPr>
          <w:rFonts w:ascii="Times New Roman" w:eastAsia="Times New Roman"/>
        </w:rPr>
        <w:t xml:space="preserve">64821058 </w:t>
      </w:r>
      <w:r>
        <w:t>传</w:t>
      </w:r>
      <w:r>
        <w:tab/>
      </w:r>
      <w:r>
        <w:t>真：</w:t>
      </w:r>
      <w:r>
        <w:rPr>
          <w:rFonts w:ascii="Times New Roman" w:eastAsia="Times New Roman"/>
        </w:rPr>
        <w:t>010-64956842</w:t>
      </w:r>
    </w:p>
    <w:p>
      <w:pPr>
        <w:pStyle w:val="4"/>
        <w:tabs>
          <w:tab w:val="left" w:pos="1309"/>
        </w:tabs>
        <w:spacing w:before="4"/>
        <w:ind w:left="709"/>
        <w:rPr>
          <w:rFonts w:ascii="Times New Roman" w:eastAsia="Times New Roman"/>
        </w:rPr>
      </w:pPr>
      <w:r>
        <w:t>邮</w:t>
      </w:r>
      <w:r>
        <w:tab/>
      </w:r>
      <w:r>
        <w:t>箱：</w:t>
      </w:r>
      <w:r>
        <w:fldChar w:fldCharType="begin"/>
      </w:r>
      <w:r>
        <w:instrText xml:space="preserve"> HYPERLINK "mailto:zsxjtzx@126.com" \h </w:instrText>
      </w:r>
      <w:r>
        <w:fldChar w:fldCharType="separate"/>
      </w:r>
      <w:r>
        <w:rPr>
          <w:rFonts w:ascii="Times New Roman" w:eastAsia="Times New Roman"/>
        </w:rPr>
        <w:t>zsxjtzx@126.com</w:t>
      </w:r>
      <w:r>
        <w:rPr>
          <w:rFonts w:ascii="Times New Roman" w:eastAsia="Times New Roman"/>
        </w:rPr>
        <w:fldChar w:fldCharType="end"/>
      </w:r>
    </w:p>
    <w:p>
      <w:pPr>
        <w:pStyle w:val="4"/>
        <w:rPr>
          <w:rFonts w:ascii="Times New Roman"/>
          <w:sz w:val="32"/>
        </w:rPr>
      </w:pPr>
    </w:p>
    <w:p>
      <w:pPr>
        <w:pStyle w:val="4"/>
        <w:rPr>
          <w:rFonts w:ascii="Times New Roman"/>
          <w:sz w:val="32"/>
        </w:rPr>
      </w:pPr>
    </w:p>
    <w:p>
      <w:pPr>
        <w:pStyle w:val="4"/>
        <w:spacing w:before="1"/>
        <w:ind w:left="800"/>
      </w:pPr>
      <w:r>
        <w:t>附件：</w:t>
      </w:r>
      <w:r>
        <w:rPr>
          <w:rFonts w:ascii="Times New Roman" w:eastAsia="Times New Roman"/>
        </w:rPr>
        <w:t xml:space="preserve">2021 </w:t>
      </w:r>
      <w:r>
        <w:t>中国绿色智慧交通发展合作交流大会报名回执</w:t>
      </w:r>
    </w:p>
    <w:p>
      <w:pPr>
        <w:spacing w:after="0"/>
        <w:sectPr>
          <w:pgSz w:w="11910" w:h="16840"/>
          <w:pgMar w:top="1580" w:right="1100" w:bottom="1600" w:left="1480" w:header="0" w:footer="1404" w:gutter="0"/>
        </w:sectPr>
      </w:pPr>
    </w:p>
    <w:p>
      <w:pPr>
        <w:pStyle w:val="4"/>
        <w:spacing w:before="1"/>
        <w:rPr>
          <w:sz w:val="21"/>
        </w:rPr>
      </w:pPr>
    </w:p>
    <w:p>
      <w:pPr>
        <w:spacing w:before="72"/>
        <w:ind w:left="109" w:right="0" w:firstLine="0"/>
        <w:jc w:val="left"/>
        <w:rPr>
          <w:rFonts w:hint="eastAsia" w:ascii="黑体" w:eastAsia="黑体"/>
          <w:sz w:val="21"/>
        </w:rPr>
      </w:pPr>
      <w:r>
        <w:rPr>
          <w:rFonts w:hint="eastAsia" w:ascii="黑体" w:eastAsia="黑体"/>
          <w:sz w:val="21"/>
        </w:rPr>
        <w:t>附件</w:t>
      </w:r>
    </w:p>
    <w:p>
      <w:pPr>
        <w:pStyle w:val="4"/>
        <w:spacing w:before="11"/>
        <w:rPr>
          <w:rFonts w:ascii="黑体"/>
          <w:sz w:val="15"/>
        </w:rPr>
      </w:pPr>
    </w:p>
    <w:p>
      <w:pPr>
        <w:spacing w:before="0" w:line="297" w:lineRule="auto"/>
        <w:ind w:left="805" w:right="1218" w:firstLine="0"/>
        <w:jc w:val="center"/>
        <w:rPr>
          <w:rFonts w:hint="eastAsia" w:ascii="PMingLiU" w:eastAsia="PMingLiU"/>
          <w:sz w:val="40"/>
        </w:rPr>
      </w:pPr>
      <w:r>
        <w:rPr>
          <w:sz w:val="40"/>
        </w:rPr>
        <w:t>2021</w:t>
      </w:r>
      <w:r>
        <w:rPr>
          <w:spacing w:val="-90"/>
          <w:sz w:val="40"/>
        </w:rPr>
        <w:t xml:space="preserve"> </w:t>
      </w:r>
      <w:r>
        <w:rPr>
          <w:rFonts w:hint="eastAsia" w:ascii="PMingLiU" w:eastAsia="PMingLiU"/>
          <w:spacing w:val="-4"/>
          <w:sz w:val="40"/>
        </w:rPr>
        <w:t>中国绿色智慧交通发展合作交流大会</w:t>
      </w:r>
      <w:r>
        <w:rPr>
          <w:rFonts w:hint="eastAsia" w:ascii="PMingLiU" w:eastAsia="PMingLiU"/>
          <w:sz w:val="40"/>
        </w:rPr>
        <w:t>报名回执</w:t>
      </w:r>
    </w:p>
    <w:p>
      <w:pPr>
        <w:spacing w:before="0" w:after="6" w:line="308" w:lineRule="exact"/>
        <w:ind w:left="657" w:right="1069" w:firstLine="0"/>
        <w:jc w:val="center"/>
        <w:rPr>
          <w:rFonts w:hint="eastAsia" w:ascii="Microsoft JhengHei" w:eastAsia="Microsoft JhengHei"/>
          <w:b/>
          <w:sz w:val="24"/>
        </w:rPr>
      </w:pPr>
      <w:r>
        <w:rPr>
          <w:rFonts w:hint="eastAsia" w:ascii="Microsoft JhengHei" w:eastAsia="Microsoft JhengHei"/>
          <w:b/>
          <w:sz w:val="24"/>
        </w:rPr>
        <w:t>（请您详细、完整填写）</w:t>
      </w:r>
    </w:p>
    <w:tbl>
      <w:tblPr>
        <w:tblStyle w:val="5"/>
        <w:tblW w:w="0" w:type="auto"/>
        <w:tblInd w:w="2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6"/>
        <w:gridCol w:w="1068"/>
        <w:gridCol w:w="614"/>
        <w:gridCol w:w="465"/>
        <w:gridCol w:w="836"/>
        <w:gridCol w:w="477"/>
        <w:gridCol w:w="443"/>
        <w:gridCol w:w="336"/>
        <w:gridCol w:w="754"/>
        <w:gridCol w:w="860"/>
        <w:gridCol w:w="1"/>
        <w:gridCol w:w="825"/>
        <w:gridCol w:w="14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884" w:type="dxa"/>
            <w:gridSpan w:val="2"/>
          </w:tcPr>
          <w:p>
            <w:pPr>
              <w:pStyle w:val="9"/>
              <w:spacing w:before="88"/>
              <w:ind w:left="220"/>
              <w:rPr>
                <w:sz w:val="24"/>
              </w:rPr>
            </w:pPr>
            <w:r>
              <w:rPr>
                <w:sz w:val="24"/>
              </w:rPr>
              <w:t>开票单位名称</w:t>
            </w:r>
          </w:p>
        </w:tc>
        <w:tc>
          <w:tcPr>
            <w:tcW w:w="7079" w:type="dxa"/>
            <w:gridSpan w:val="11"/>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8" w:hRule="atLeast"/>
        </w:trPr>
        <w:tc>
          <w:tcPr>
            <w:tcW w:w="1884" w:type="dxa"/>
            <w:gridSpan w:val="2"/>
          </w:tcPr>
          <w:p>
            <w:pPr>
              <w:pStyle w:val="9"/>
              <w:spacing w:before="57"/>
              <w:ind w:left="460"/>
              <w:rPr>
                <w:sz w:val="24"/>
              </w:rPr>
            </w:pPr>
            <w:r>
              <w:rPr>
                <w:sz w:val="24"/>
              </w:rPr>
              <w:t>开 户 行</w:t>
            </w:r>
          </w:p>
        </w:tc>
        <w:tc>
          <w:tcPr>
            <w:tcW w:w="7079" w:type="dxa"/>
            <w:gridSpan w:val="11"/>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1884" w:type="dxa"/>
            <w:gridSpan w:val="2"/>
          </w:tcPr>
          <w:p>
            <w:pPr>
              <w:pStyle w:val="9"/>
              <w:spacing w:before="34"/>
              <w:ind w:left="460"/>
              <w:rPr>
                <w:sz w:val="24"/>
              </w:rPr>
            </w:pPr>
            <w:r>
              <w:rPr>
                <w:sz w:val="24"/>
              </w:rPr>
              <w:t>银行账号</w:t>
            </w:r>
          </w:p>
        </w:tc>
        <w:tc>
          <w:tcPr>
            <w:tcW w:w="7079" w:type="dxa"/>
            <w:gridSpan w:val="11"/>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884" w:type="dxa"/>
            <w:gridSpan w:val="2"/>
          </w:tcPr>
          <w:p>
            <w:pPr>
              <w:pStyle w:val="9"/>
              <w:spacing w:before="35"/>
              <w:ind w:left="460"/>
              <w:rPr>
                <w:sz w:val="24"/>
              </w:rPr>
            </w:pPr>
            <w:r>
              <w:rPr>
                <w:sz w:val="24"/>
              </w:rPr>
              <w:t>公司地址</w:t>
            </w:r>
          </w:p>
        </w:tc>
        <w:tc>
          <w:tcPr>
            <w:tcW w:w="7079" w:type="dxa"/>
            <w:gridSpan w:val="11"/>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8" w:hRule="atLeast"/>
        </w:trPr>
        <w:tc>
          <w:tcPr>
            <w:tcW w:w="1884" w:type="dxa"/>
            <w:gridSpan w:val="2"/>
          </w:tcPr>
          <w:p>
            <w:pPr>
              <w:pStyle w:val="9"/>
              <w:spacing w:before="33"/>
              <w:ind w:left="220"/>
              <w:rPr>
                <w:sz w:val="24"/>
              </w:rPr>
            </w:pPr>
            <w:r>
              <w:rPr>
                <w:sz w:val="24"/>
              </w:rPr>
              <w:t>纳税人识别号</w:t>
            </w:r>
          </w:p>
        </w:tc>
        <w:tc>
          <w:tcPr>
            <w:tcW w:w="3925" w:type="dxa"/>
            <w:gridSpan w:val="7"/>
            <w:tcBorders>
              <w:right w:val="single" w:color="000000" w:sz="4" w:space="0"/>
            </w:tcBorders>
          </w:tcPr>
          <w:p>
            <w:pPr>
              <w:pStyle w:val="9"/>
              <w:rPr>
                <w:rFonts w:ascii="Times New Roman"/>
                <w:sz w:val="24"/>
              </w:rPr>
            </w:pPr>
          </w:p>
        </w:tc>
        <w:tc>
          <w:tcPr>
            <w:tcW w:w="860" w:type="dxa"/>
            <w:tcBorders>
              <w:left w:val="single" w:color="000000" w:sz="4" w:space="0"/>
              <w:right w:val="single" w:color="000000" w:sz="4" w:space="0"/>
            </w:tcBorders>
          </w:tcPr>
          <w:p>
            <w:pPr>
              <w:pStyle w:val="9"/>
              <w:spacing w:before="57" w:line="301" w:lineRule="exact"/>
              <w:ind w:left="95"/>
              <w:rPr>
                <w:sz w:val="24"/>
              </w:rPr>
            </w:pPr>
            <w:r>
              <w:rPr>
                <w:sz w:val="24"/>
              </w:rPr>
              <w:t>电 话</w:t>
            </w:r>
          </w:p>
        </w:tc>
        <w:tc>
          <w:tcPr>
            <w:tcW w:w="2294" w:type="dxa"/>
            <w:gridSpan w:val="3"/>
            <w:tcBorders>
              <w:left w:val="single" w:color="000000" w:sz="4" w:space="0"/>
            </w:tcBorders>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 w:hRule="atLeast"/>
        </w:trPr>
        <w:tc>
          <w:tcPr>
            <w:tcW w:w="1884" w:type="dxa"/>
            <w:gridSpan w:val="2"/>
          </w:tcPr>
          <w:p>
            <w:pPr>
              <w:pStyle w:val="9"/>
              <w:spacing w:before="35"/>
              <w:ind w:left="460"/>
              <w:rPr>
                <w:sz w:val="24"/>
              </w:rPr>
            </w:pPr>
            <w:r>
              <w:rPr>
                <w:sz w:val="24"/>
              </w:rPr>
              <w:t>发票类别</w:t>
            </w:r>
          </w:p>
        </w:tc>
        <w:tc>
          <w:tcPr>
            <w:tcW w:w="7079" w:type="dxa"/>
            <w:gridSpan w:val="11"/>
          </w:tcPr>
          <w:p>
            <w:pPr>
              <w:pStyle w:val="9"/>
              <w:spacing w:before="57" w:line="304" w:lineRule="exact"/>
              <w:ind w:left="631"/>
              <w:rPr>
                <w:sz w:val="24"/>
              </w:rPr>
            </w:pPr>
            <w:r>
              <w:rPr>
                <w:sz w:val="24"/>
              </w:rPr>
              <w:t>□会议费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884" w:type="dxa"/>
            <w:gridSpan w:val="2"/>
          </w:tcPr>
          <w:p>
            <w:pPr>
              <w:pStyle w:val="9"/>
              <w:spacing w:before="33"/>
              <w:ind w:left="460"/>
              <w:rPr>
                <w:sz w:val="24"/>
              </w:rPr>
            </w:pPr>
            <w:r>
              <w:rPr>
                <w:sz w:val="24"/>
              </w:rPr>
              <w:t>联 系 人</w:t>
            </w:r>
          </w:p>
        </w:tc>
        <w:tc>
          <w:tcPr>
            <w:tcW w:w="1915" w:type="dxa"/>
            <w:gridSpan w:val="3"/>
          </w:tcPr>
          <w:p>
            <w:pPr>
              <w:pStyle w:val="9"/>
              <w:rPr>
                <w:rFonts w:ascii="Times New Roman"/>
                <w:sz w:val="24"/>
              </w:rPr>
            </w:pPr>
          </w:p>
        </w:tc>
        <w:tc>
          <w:tcPr>
            <w:tcW w:w="920" w:type="dxa"/>
            <w:gridSpan w:val="2"/>
          </w:tcPr>
          <w:p>
            <w:pPr>
              <w:pStyle w:val="9"/>
              <w:spacing w:before="57" w:line="304" w:lineRule="exact"/>
              <w:ind w:left="134"/>
              <w:rPr>
                <w:sz w:val="24"/>
              </w:rPr>
            </w:pPr>
            <w:r>
              <w:rPr>
                <w:sz w:val="24"/>
              </w:rPr>
              <w:t>手 机</w:t>
            </w:r>
          </w:p>
        </w:tc>
        <w:tc>
          <w:tcPr>
            <w:tcW w:w="1950" w:type="dxa"/>
            <w:gridSpan w:val="3"/>
          </w:tcPr>
          <w:p>
            <w:pPr>
              <w:pStyle w:val="9"/>
              <w:rPr>
                <w:rFonts w:ascii="Times New Roman"/>
                <w:sz w:val="24"/>
              </w:rPr>
            </w:pPr>
          </w:p>
        </w:tc>
        <w:tc>
          <w:tcPr>
            <w:tcW w:w="826" w:type="dxa"/>
            <w:gridSpan w:val="2"/>
            <w:vMerge w:val="restart"/>
          </w:tcPr>
          <w:p>
            <w:pPr>
              <w:pStyle w:val="9"/>
              <w:spacing w:before="37" w:line="380" w:lineRule="atLeast"/>
              <w:ind w:left="145" w:right="183"/>
              <w:rPr>
                <w:sz w:val="24"/>
              </w:rPr>
            </w:pPr>
            <w:r>
              <w:rPr>
                <w:sz w:val="24"/>
              </w:rPr>
              <w:t>电子邮箱</w:t>
            </w:r>
          </w:p>
        </w:tc>
        <w:tc>
          <w:tcPr>
            <w:tcW w:w="1468" w:type="dxa"/>
            <w:vMerge w:val="restart"/>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1884" w:type="dxa"/>
            <w:gridSpan w:val="2"/>
          </w:tcPr>
          <w:p>
            <w:pPr>
              <w:pStyle w:val="9"/>
              <w:tabs>
                <w:tab w:val="left" w:pos="1180"/>
              </w:tabs>
              <w:spacing w:before="67"/>
              <w:ind w:left="460"/>
              <w:rPr>
                <w:sz w:val="24"/>
              </w:rPr>
            </w:pPr>
            <w:r>
              <w:rPr>
                <w:sz w:val="24"/>
              </w:rPr>
              <w:t>传</w:t>
            </w:r>
            <w:r>
              <w:rPr>
                <w:sz w:val="24"/>
              </w:rPr>
              <w:tab/>
            </w:r>
            <w:r>
              <w:rPr>
                <w:sz w:val="24"/>
              </w:rPr>
              <w:t>真</w:t>
            </w:r>
          </w:p>
        </w:tc>
        <w:tc>
          <w:tcPr>
            <w:tcW w:w="1915" w:type="dxa"/>
            <w:gridSpan w:val="3"/>
          </w:tcPr>
          <w:p>
            <w:pPr>
              <w:pStyle w:val="9"/>
              <w:rPr>
                <w:rFonts w:ascii="Times New Roman"/>
                <w:sz w:val="24"/>
              </w:rPr>
            </w:pPr>
          </w:p>
        </w:tc>
        <w:tc>
          <w:tcPr>
            <w:tcW w:w="920" w:type="dxa"/>
            <w:gridSpan w:val="2"/>
          </w:tcPr>
          <w:p>
            <w:pPr>
              <w:pStyle w:val="9"/>
              <w:spacing w:before="79"/>
              <w:ind w:left="134"/>
              <w:rPr>
                <w:sz w:val="24"/>
              </w:rPr>
            </w:pPr>
            <w:r>
              <w:rPr>
                <w:sz w:val="24"/>
              </w:rPr>
              <w:t>电 话</w:t>
            </w:r>
          </w:p>
        </w:tc>
        <w:tc>
          <w:tcPr>
            <w:tcW w:w="1950" w:type="dxa"/>
            <w:gridSpan w:val="3"/>
          </w:tcPr>
          <w:p>
            <w:pPr>
              <w:pStyle w:val="9"/>
              <w:rPr>
                <w:rFonts w:ascii="Times New Roman"/>
                <w:sz w:val="24"/>
              </w:rPr>
            </w:pPr>
          </w:p>
        </w:tc>
        <w:tc>
          <w:tcPr>
            <w:tcW w:w="826" w:type="dxa"/>
            <w:gridSpan w:val="2"/>
            <w:vMerge w:val="continue"/>
            <w:tcBorders>
              <w:top w:val="nil"/>
            </w:tcBorders>
          </w:tcPr>
          <w:p>
            <w:pPr>
              <w:rPr>
                <w:sz w:val="2"/>
                <w:szCs w:val="2"/>
              </w:rPr>
            </w:pPr>
          </w:p>
        </w:tc>
        <w:tc>
          <w:tcPr>
            <w:tcW w:w="146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trPr>
        <w:tc>
          <w:tcPr>
            <w:tcW w:w="1884" w:type="dxa"/>
            <w:gridSpan w:val="2"/>
          </w:tcPr>
          <w:p>
            <w:pPr>
              <w:pStyle w:val="9"/>
              <w:spacing w:before="59" w:line="301" w:lineRule="exact"/>
              <w:ind w:left="426"/>
              <w:rPr>
                <w:sz w:val="24"/>
              </w:rPr>
            </w:pPr>
            <w:r>
              <w:rPr>
                <w:sz w:val="24"/>
              </w:rPr>
              <w:t>参会代表</w:t>
            </w:r>
          </w:p>
        </w:tc>
        <w:tc>
          <w:tcPr>
            <w:tcW w:w="614" w:type="dxa"/>
            <w:tcBorders>
              <w:right w:val="nil"/>
            </w:tcBorders>
          </w:tcPr>
          <w:p>
            <w:pPr>
              <w:pStyle w:val="9"/>
              <w:spacing w:before="59" w:line="301" w:lineRule="exact"/>
              <w:ind w:left="151"/>
              <w:rPr>
                <w:sz w:val="24"/>
              </w:rPr>
            </w:pPr>
            <w:r>
              <w:rPr>
                <w:sz w:val="24"/>
              </w:rPr>
              <w:t>职</w:t>
            </w:r>
          </w:p>
        </w:tc>
        <w:tc>
          <w:tcPr>
            <w:tcW w:w="465" w:type="dxa"/>
            <w:tcBorders>
              <w:left w:val="nil"/>
            </w:tcBorders>
          </w:tcPr>
          <w:p>
            <w:pPr>
              <w:pStyle w:val="9"/>
              <w:spacing w:before="59" w:line="301" w:lineRule="exact"/>
              <w:ind w:left="60"/>
              <w:rPr>
                <w:sz w:val="24"/>
              </w:rPr>
            </w:pPr>
            <w:r>
              <w:rPr>
                <w:sz w:val="24"/>
              </w:rPr>
              <w:t>务</w:t>
            </w:r>
          </w:p>
        </w:tc>
        <w:tc>
          <w:tcPr>
            <w:tcW w:w="836" w:type="dxa"/>
          </w:tcPr>
          <w:p>
            <w:pPr>
              <w:pStyle w:val="9"/>
              <w:spacing w:before="59" w:line="301" w:lineRule="exact"/>
              <w:ind w:left="157"/>
              <w:rPr>
                <w:sz w:val="24"/>
              </w:rPr>
            </w:pPr>
            <w:r>
              <w:rPr>
                <w:sz w:val="24"/>
              </w:rPr>
              <w:t>性别</w:t>
            </w:r>
          </w:p>
        </w:tc>
        <w:tc>
          <w:tcPr>
            <w:tcW w:w="477" w:type="dxa"/>
            <w:tcBorders>
              <w:right w:val="nil"/>
            </w:tcBorders>
          </w:tcPr>
          <w:p>
            <w:pPr>
              <w:pStyle w:val="9"/>
              <w:rPr>
                <w:rFonts w:ascii="Times New Roman"/>
                <w:sz w:val="24"/>
              </w:rPr>
            </w:pPr>
          </w:p>
        </w:tc>
        <w:tc>
          <w:tcPr>
            <w:tcW w:w="443" w:type="dxa"/>
            <w:tcBorders>
              <w:left w:val="nil"/>
              <w:right w:val="nil"/>
            </w:tcBorders>
          </w:tcPr>
          <w:p>
            <w:pPr>
              <w:pStyle w:val="9"/>
              <w:spacing w:before="59" w:line="301" w:lineRule="exact"/>
              <w:ind w:left="92"/>
              <w:rPr>
                <w:sz w:val="24"/>
              </w:rPr>
            </w:pPr>
            <w:r>
              <w:rPr>
                <w:sz w:val="24"/>
              </w:rPr>
              <w:t>手</w:t>
            </w:r>
          </w:p>
        </w:tc>
        <w:tc>
          <w:tcPr>
            <w:tcW w:w="336" w:type="dxa"/>
            <w:tcBorders>
              <w:left w:val="nil"/>
              <w:right w:val="nil"/>
            </w:tcBorders>
          </w:tcPr>
          <w:p>
            <w:pPr>
              <w:pStyle w:val="9"/>
              <w:rPr>
                <w:rFonts w:ascii="Times New Roman"/>
                <w:sz w:val="24"/>
              </w:rPr>
            </w:pPr>
          </w:p>
        </w:tc>
        <w:tc>
          <w:tcPr>
            <w:tcW w:w="754" w:type="dxa"/>
            <w:tcBorders>
              <w:left w:val="nil"/>
            </w:tcBorders>
          </w:tcPr>
          <w:p>
            <w:pPr>
              <w:pStyle w:val="9"/>
              <w:spacing w:before="59" w:line="301" w:lineRule="exact"/>
              <w:ind w:left="-39"/>
              <w:rPr>
                <w:sz w:val="24"/>
              </w:rPr>
            </w:pPr>
            <w:r>
              <w:rPr>
                <w:sz w:val="24"/>
              </w:rPr>
              <w:t>机</w:t>
            </w:r>
          </w:p>
        </w:tc>
        <w:tc>
          <w:tcPr>
            <w:tcW w:w="3154" w:type="dxa"/>
            <w:gridSpan w:val="4"/>
          </w:tcPr>
          <w:p>
            <w:pPr>
              <w:pStyle w:val="9"/>
              <w:spacing w:before="59" w:line="301" w:lineRule="exact"/>
              <w:ind w:left="1044" w:right="1094"/>
              <w:jc w:val="center"/>
              <w:rPr>
                <w:sz w:val="24"/>
              </w:rPr>
            </w:pPr>
            <w:r>
              <w:rPr>
                <w:sz w:val="24"/>
              </w:rPr>
              <w:t>电子邮箱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1884" w:type="dxa"/>
            <w:gridSpan w:val="2"/>
          </w:tcPr>
          <w:p>
            <w:pPr>
              <w:pStyle w:val="9"/>
              <w:rPr>
                <w:rFonts w:ascii="Times New Roman"/>
                <w:sz w:val="24"/>
              </w:rPr>
            </w:pPr>
          </w:p>
        </w:tc>
        <w:tc>
          <w:tcPr>
            <w:tcW w:w="1079" w:type="dxa"/>
            <w:gridSpan w:val="2"/>
          </w:tcPr>
          <w:p>
            <w:pPr>
              <w:pStyle w:val="9"/>
              <w:rPr>
                <w:rFonts w:ascii="Times New Roman"/>
                <w:sz w:val="24"/>
              </w:rPr>
            </w:pPr>
          </w:p>
        </w:tc>
        <w:tc>
          <w:tcPr>
            <w:tcW w:w="836" w:type="dxa"/>
          </w:tcPr>
          <w:p>
            <w:pPr>
              <w:pStyle w:val="9"/>
              <w:rPr>
                <w:rFonts w:ascii="Times New Roman"/>
                <w:sz w:val="24"/>
              </w:rPr>
            </w:pPr>
          </w:p>
        </w:tc>
        <w:tc>
          <w:tcPr>
            <w:tcW w:w="2010" w:type="dxa"/>
            <w:gridSpan w:val="4"/>
          </w:tcPr>
          <w:p>
            <w:pPr>
              <w:pStyle w:val="9"/>
              <w:rPr>
                <w:rFonts w:ascii="Times New Roman"/>
                <w:sz w:val="24"/>
              </w:rPr>
            </w:pPr>
          </w:p>
        </w:tc>
        <w:tc>
          <w:tcPr>
            <w:tcW w:w="3154" w:type="dxa"/>
            <w:gridSpan w:val="4"/>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884" w:type="dxa"/>
            <w:gridSpan w:val="2"/>
          </w:tcPr>
          <w:p>
            <w:pPr>
              <w:pStyle w:val="9"/>
              <w:rPr>
                <w:rFonts w:ascii="Times New Roman"/>
                <w:sz w:val="24"/>
              </w:rPr>
            </w:pPr>
          </w:p>
        </w:tc>
        <w:tc>
          <w:tcPr>
            <w:tcW w:w="1079" w:type="dxa"/>
            <w:gridSpan w:val="2"/>
          </w:tcPr>
          <w:p>
            <w:pPr>
              <w:pStyle w:val="9"/>
              <w:rPr>
                <w:rFonts w:ascii="Times New Roman"/>
                <w:sz w:val="24"/>
              </w:rPr>
            </w:pPr>
          </w:p>
        </w:tc>
        <w:tc>
          <w:tcPr>
            <w:tcW w:w="836" w:type="dxa"/>
          </w:tcPr>
          <w:p>
            <w:pPr>
              <w:pStyle w:val="9"/>
              <w:rPr>
                <w:rFonts w:ascii="Times New Roman"/>
                <w:sz w:val="24"/>
              </w:rPr>
            </w:pPr>
          </w:p>
        </w:tc>
        <w:tc>
          <w:tcPr>
            <w:tcW w:w="2010" w:type="dxa"/>
            <w:gridSpan w:val="4"/>
          </w:tcPr>
          <w:p>
            <w:pPr>
              <w:pStyle w:val="9"/>
              <w:rPr>
                <w:rFonts w:ascii="Times New Roman"/>
                <w:sz w:val="24"/>
              </w:rPr>
            </w:pPr>
          </w:p>
        </w:tc>
        <w:tc>
          <w:tcPr>
            <w:tcW w:w="3154" w:type="dxa"/>
            <w:gridSpan w:val="4"/>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1884" w:type="dxa"/>
            <w:gridSpan w:val="2"/>
          </w:tcPr>
          <w:p>
            <w:pPr>
              <w:pStyle w:val="9"/>
              <w:rPr>
                <w:rFonts w:ascii="Times New Roman"/>
                <w:sz w:val="24"/>
              </w:rPr>
            </w:pPr>
          </w:p>
        </w:tc>
        <w:tc>
          <w:tcPr>
            <w:tcW w:w="1079" w:type="dxa"/>
            <w:gridSpan w:val="2"/>
          </w:tcPr>
          <w:p>
            <w:pPr>
              <w:pStyle w:val="9"/>
              <w:rPr>
                <w:rFonts w:ascii="Times New Roman"/>
                <w:sz w:val="24"/>
              </w:rPr>
            </w:pPr>
          </w:p>
        </w:tc>
        <w:tc>
          <w:tcPr>
            <w:tcW w:w="836" w:type="dxa"/>
          </w:tcPr>
          <w:p>
            <w:pPr>
              <w:pStyle w:val="9"/>
              <w:rPr>
                <w:rFonts w:ascii="Times New Roman"/>
                <w:sz w:val="24"/>
              </w:rPr>
            </w:pPr>
          </w:p>
        </w:tc>
        <w:tc>
          <w:tcPr>
            <w:tcW w:w="2010" w:type="dxa"/>
            <w:gridSpan w:val="4"/>
          </w:tcPr>
          <w:p>
            <w:pPr>
              <w:pStyle w:val="9"/>
              <w:rPr>
                <w:rFonts w:ascii="Times New Roman"/>
                <w:sz w:val="24"/>
              </w:rPr>
            </w:pPr>
          </w:p>
        </w:tc>
        <w:tc>
          <w:tcPr>
            <w:tcW w:w="3154" w:type="dxa"/>
            <w:gridSpan w:val="4"/>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7" w:hRule="atLeast"/>
        </w:trPr>
        <w:tc>
          <w:tcPr>
            <w:tcW w:w="1884" w:type="dxa"/>
            <w:gridSpan w:val="2"/>
          </w:tcPr>
          <w:p>
            <w:pPr>
              <w:pStyle w:val="9"/>
              <w:rPr>
                <w:rFonts w:ascii="Times New Roman"/>
                <w:sz w:val="24"/>
              </w:rPr>
            </w:pPr>
          </w:p>
        </w:tc>
        <w:tc>
          <w:tcPr>
            <w:tcW w:w="1079" w:type="dxa"/>
            <w:gridSpan w:val="2"/>
          </w:tcPr>
          <w:p>
            <w:pPr>
              <w:pStyle w:val="9"/>
              <w:rPr>
                <w:rFonts w:ascii="Times New Roman"/>
                <w:sz w:val="24"/>
              </w:rPr>
            </w:pPr>
          </w:p>
        </w:tc>
        <w:tc>
          <w:tcPr>
            <w:tcW w:w="836" w:type="dxa"/>
          </w:tcPr>
          <w:p>
            <w:pPr>
              <w:pStyle w:val="9"/>
              <w:rPr>
                <w:rFonts w:ascii="Times New Roman"/>
                <w:sz w:val="24"/>
              </w:rPr>
            </w:pPr>
          </w:p>
        </w:tc>
        <w:tc>
          <w:tcPr>
            <w:tcW w:w="2010" w:type="dxa"/>
            <w:gridSpan w:val="4"/>
          </w:tcPr>
          <w:p>
            <w:pPr>
              <w:pStyle w:val="9"/>
              <w:rPr>
                <w:rFonts w:ascii="Times New Roman"/>
                <w:sz w:val="24"/>
              </w:rPr>
            </w:pPr>
          </w:p>
        </w:tc>
        <w:tc>
          <w:tcPr>
            <w:tcW w:w="3154" w:type="dxa"/>
            <w:gridSpan w:val="4"/>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8963" w:type="dxa"/>
            <w:gridSpan w:val="13"/>
          </w:tcPr>
          <w:p>
            <w:pPr>
              <w:pStyle w:val="9"/>
              <w:spacing w:before="127"/>
              <w:ind w:left="110"/>
              <w:rPr>
                <w:sz w:val="24"/>
              </w:rPr>
            </w:pPr>
            <w:r>
              <w:rPr>
                <w:sz w:val="24"/>
              </w:rPr>
              <w:t xml:space="preserve">会议费：参会代表 </w:t>
            </w:r>
            <w:r>
              <w:rPr>
                <w:rFonts w:ascii="Times New Roman" w:eastAsia="Times New Roman"/>
                <w:sz w:val="24"/>
              </w:rPr>
              <w:t xml:space="preserve">2800 </w:t>
            </w:r>
            <w:r>
              <w:rPr>
                <w:sz w:val="24"/>
              </w:rPr>
              <w:t>元</w:t>
            </w:r>
            <w:r>
              <w:rPr>
                <w:rFonts w:ascii="Times New Roman" w:eastAsia="Times New Roman"/>
                <w:sz w:val="24"/>
              </w:rPr>
              <w:t>/</w:t>
            </w:r>
            <w:r>
              <w:rPr>
                <w:sz w:val="24"/>
              </w:rPr>
              <w:t xml:space="preserve">人（企业组织 </w:t>
            </w:r>
            <w:r>
              <w:rPr>
                <w:rFonts w:ascii="Times New Roman" w:eastAsia="Times New Roman"/>
                <w:sz w:val="24"/>
              </w:rPr>
              <w:t xml:space="preserve">5 </w:t>
            </w:r>
            <w:r>
              <w:rPr>
                <w:sz w:val="24"/>
              </w:rPr>
              <w:t xml:space="preserve">人以上参会免 </w:t>
            </w:r>
            <w:r>
              <w:rPr>
                <w:rFonts w:ascii="Times New Roman" w:eastAsia="Times New Roman"/>
                <w:sz w:val="24"/>
              </w:rPr>
              <w:t xml:space="preserve">1 </w:t>
            </w:r>
            <w:r>
              <w:rPr>
                <w:sz w:val="24"/>
              </w:rPr>
              <w:t>位领队会议费）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816" w:type="dxa"/>
            <w:vMerge w:val="restart"/>
          </w:tcPr>
          <w:p>
            <w:pPr>
              <w:pStyle w:val="9"/>
              <w:spacing w:before="2"/>
              <w:rPr>
                <w:rFonts w:ascii="Microsoft JhengHei"/>
                <w:b/>
                <w:sz w:val="21"/>
              </w:rPr>
            </w:pPr>
          </w:p>
          <w:p>
            <w:pPr>
              <w:pStyle w:val="9"/>
              <w:spacing w:line="242" w:lineRule="auto"/>
              <w:ind w:left="165" w:right="153"/>
              <w:rPr>
                <w:sz w:val="24"/>
              </w:rPr>
            </w:pPr>
            <w:r>
              <w:rPr>
                <w:sz w:val="24"/>
              </w:rPr>
              <w:t>汇款账号</w:t>
            </w:r>
          </w:p>
        </w:tc>
        <w:tc>
          <w:tcPr>
            <w:tcW w:w="4993" w:type="dxa"/>
            <w:gridSpan w:val="8"/>
            <w:tcBorders>
              <w:bottom w:val="nil"/>
              <w:right w:val="nil"/>
            </w:tcBorders>
          </w:tcPr>
          <w:p>
            <w:pPr>
              <w:pStyle w:val="9"/>
              <w:tabs>
                <w:tab w:val="left" w:pos="587"/>
              </w:tabs>
              <w:spacing w:before="83" w:line="295" w:lineRule="exact"/>
              <w:ind w:left="107"/>
              <w:rPr>
                <w:sz w:val="24"/>
              </w:rPr>
            </w:pPr>
            <w:r>
              <w:rPr>
                <w:sz w:val="24"/>
              </w:rPr>
              <w:t>户</w:t>
            </w:r>
            <w:r>
              <w:rPr>
                <w:sz w:val="24"/>
              </w:rPr>
              <w:tab/>
            </w:r>
            <w:r>
              <w:rPr>
                <w:sz w:val="24"/>
              </w:rPr>
              <w:t>名：北京国联视讯信息技术股份有限公司</w:t>
            </w:r>
          </w:p>
        </w:tc>
        <w:tc>
          <w:tcPr>
            <w:tcW w:w="860" w:type="dxa"/>
            <w:tcBorders>
              <w:left w:val="nil"/>
              <w:bottom w:val="nil"/>
              <w:right w:val="nil"/>
            </w:tcBorders>
          </w:tcPr>
          <w:p>
            <w:pPr>
              <w:pStyle w:val="9"/>
              <w:rPr>
                <w:rFonts w:ascii="Times New Roman"/>
                <w:sz w:val="24"/>
              </w:rPr>
            </w:pPr>
          </w:p>
        </w:tc>
        <w:tc>
          <w:tcPr>
            <w:tcW w:w="0" w:type="dxa"/>
            <w:tcBorders>
              <w:left w:val="nil"/>
              <w:bottom w:val="nil"/>
              <w:right w:val="nil"/>
            </w:tcBorders>
          </w:tcPr>
          <w:p>
            <w:pPr>
              <w:pStyle w:val="9"/>
              <w:rPr>
                <w:rFonts w:ascii="Times New Roman"/>
                <w:sz w:val="24"/>
              </w:rPr>
            </w:pPr>
          </w:p>
        </w:tc>
        <w:tc>
          <w:tcPr>
            <w:tcW w:w="825" w:type="dxa"/>
            <w:tcBorders>
              <w:left w:val="nil"/>
              <w:bottom w:val="nil"/>
              <w:right w:val="nil"/>
            </w:tcBorders>
          </w:tcPr>
          <w:p>
            <w:pPr>
              <w:pStyle w:val="9"/>
              <w:rPr>
                <w:rFonts w:ascii="Times New Roman"/>
                <w:sz w:val="24"/>
              </w:rPr>
            </w:pPr>
          </w:p>
        </w:tc>
        <w:tc>
          <w:tcPr>
            <w:tcW w:w="1468" w:type="dxa"/>
            <w:tcBorders>
              <w:left w:val="nil"/>
              <w:bottom w:val="nil"/>
            </w:tcBorders>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4" w:hRule="atLeast"/>
        </w:trPr>
        <w:tc>
          <w:tcPr>
            <w:tcW w:w="816" w:type="dxa"/>
            <w:vMerge w:val="continue"/>
            <w:tcBorders>
              <w:top w:val="nil"/>
            </w:tcBorders>
          </w:tcPr>
          <w:p>
            <w:pPr>
              <w:rPr>
                <w:sz w:val="2"/>
                <w:szCs w:val="2"/>
              </w:rPr>
            </w:pPr>
          </w:p>
        </w:tc>
        <w:tc>
          <w:tcPr>
            <w:tcW w:w="5854" w:type="dxa"/>
            <w:gridSpan w:val="10"/>
            <w:tcBorders>
              <w:top w:val="nil"/>
              <w:right w:val="nil"/>
            </w:tcBorders>
          </w:tcPr>
          <w:p>
            <w:pPr>
              <w:pStyle w:val="9"/>
              <w:spacing w:before="8"/>
              <w:ind w:left="107"/>
              <w:rPr>
                <w:sz w:val="24"/>
              </w:rPr>
            </w:pPr>
            <w:r>
              <w:rPr>
                <w:sz w:val="24"/>
              </w:rPr>
              <w:t>开户行：北京银行双秀支行</w:t>
            </w:r>
          </w:p>
          <w:p>
            <w:pPr>
              <w:pStyle w:val="9"/>
              <w:tabs>
                <w:tab w:val="left" w:pos="587"/>
              </w:tabs>
              <w:spacing w:before="21"/>
              <w:ind w:left="107"/>
              <w:rPr>
                <w:rFonts w:ascii="Times New Roman" w:eastAsia="Times New Roman"/>
                <w:sz w:val="24"/>
              </w:rPr>
            </w:pPr>
            <w:r>
              <w:rPr>
                <w:sz w:val="24"/>
              </w:rPr>
              <w:t>账</w:t>
            </w:r>
            <w:r>
              <w:rPr>
                <w:sz w:val="24"/>
              </w:rPr>
              <w:tab/>
            </w:r>
            <w:r>
              <w:rPr>
                <w:sz w:val="24"/>
              </w:rPr>
              <w:t>号：</w:t>
            </w:r>
            <w:r>
              <w:rPr>
                <w:rFonts w:ascii="Times New Roman" w:eastAsia="Times New Roman"/>
                <w:sz w:val="24"/>
              </w:rPr>
              <w:t>2000</w:t>
            </w:r>
            <w:r>
              <w:rPr>
                <w:rFonts w:ascii="Times New Roman" w:eastAsia="Times New Roman"/>
                <w:spacing w:val="-2"/>
                <w:sz w:val="24"/>
              </w:rPr>
              <w:t xml:space="preserve"> </w:t>
            </w:r>
            <w:r>
              <w:rPr>
                <w:rFonts w:ascii="Times New Roman" w:eastAsia="Times New Roman"/>
                <w:sz w:val="24"/>
              </w:rPr>
              <w:t>0002 0194</w:t>
            </w:r>
            <w:r>
              <w:rPr>
                <w:rFonts w:ascii="Times New Roman" w:eastAsia="Times New Roman"/>
                <w:spacing w:val="-3"/>
                <w:sz w:val="24"/>
              </w:rPr>
              <w:t xml:space="preserve"> </w:t>
            </w:r>
            <w:r>
              <w:rPr>
                <w:rFonts w:ascii="Times New Roman" w:eastAsia="Times New Roman"/>
                <w:sz w:val="24"/>
              </w:rPr>
              <w:t>0001 4785</w:t>
            </w:r>
            <w:r>
              <w:rPr>
                <w:rFonts w:ascii="Times New Roman" w:eastAsia="Times New Roman"/>
                <w:spacing w:val="-2"/>
                <w:sz w:val="24"/>
              </w:rPr>
              <w:t xml:space="preserve"> </w:t>
            </w:r>
            <w:r>
              <w:rPr>
                <w:rFonts w:ascii="Times New Roman" w:eastAsia="Times New Roman"/>
                <w:sz w:val="24"/>
              </w:rPr>
              <w:t>297</w:t>
            </w:r>
          </w:p>
          <w:p>
            <w:pPr>
              <w:pStyle w:val="9"/>
              <w:spacing w:before="28" w:line="292" w:lineRule="exact"/>
              <w:ind w:left="124" w:right="-44"/>
              <w:rPr>
                <w:sz w:val="24"/>
              </w:rPr>
            </w:pPr>
            <w:r>
              <w:rPr>
                <w:sz w:val="24"/>
              </w:rPr>
              <w:t>注：汇款请注明2021</w:t>
            </w:r>
            <w:r>
              <w:rPr>
                <w:spacing w:val="-1"/>
                <w:sz w:val="24"/>
              </w:rPr>
              <w:t>中国绿色智慧交通发展合作交流大</w:t>
            </w:r>
          </w:p>
        </w:tc>
        <w:tc>
          <w:tcPr>
            <w:tcW w:w="825" w:type="dxa"/>
            <w:tcBorders>
              <w:top w:val="nil"/>
              <w:left w:val="nil"/>
              <w:right w:val="nil"/>
            </w:tcBorders>
          </w:tcPr>
          <w:p>
            <w:pPr>
              <w:pStyle w:val="9"/>
              <w:rPr>
                <w:rFonts w:ascii="Microsoft JhengHei"/>
                <w:b/>
                <w:sz w:val="24"/>
              </w:rPr>
            </w:pPr>
          </w:p>
          <w:p>
            <w:pPr>
              <w:pStyle w:val="9"/>
              <w:spacing w:before="10"/>
              <w:rPr>
                <w:rFonts w:ascii="Microsoft JhengHei"/>
                <w:b/>
                <w:sz w:val="12"/>
              </w:rPr>
            </w:pPr>
          </w:p>
          <w:p>
            <w:pPr>
              <w:pStyle w:val="9"/>
              <w:spacing w:line="292" w:lineRule="exact"/>
              <w:ind w:left="38"/>
              <w:rPr>
                <w:sz w:val="24"/>
              </w:rPr>
            </w:pPr>
            <w:r>
              <w:rPr>
                <w:sz w:val="24"/>
              </w:rPr>
              <w:t>会</w:t>
            </w:r>
          </w:p>
        </w:tc>
        <w:tc>
          <w:tcPr>
            <w:tcW w:w="1468" w:type="dxa"/>
            <w:tcBorders>
              <w:top w:val="nil"/>
              <w:left w:val="nil"/>
            </w:tcBorders>
          </w:tcPr>
          <w:p>
            <w:pPr>
              <w:pStyle w:val="9"/>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3" w:hRule="atLeast"/>
        </w:trPr>
        <w:tc>
          <w:tcPr>
            <w:tcW w:w="1884" w:type="dxa"/>
            <w:gridSpan w:val="2"/>
            <w:tcBorders>
              <w:right w:val="nil"/>
            </w:tcBorders>
          </w:tcPr>
          <w:p>
            <w:pPr>
              <w:pStyle w:val="9"/>
              <w:spacing w:before="134" w:line="289" w:lineRule="exact"/>
              <w:ind w:left="254"/>
              <w:rPr>
                <w:sz w:val="24"/>
              </w:rPr>
            </w:pPr>
            <w:r>
              <w:rPr>
                <w:sz w:val="24"/>
              </w:rPr>
              <w:t>费用合计：</w:t>
            </w:r>
          </w:p>
        </w:tc>
        <w:tc>
          <w:tcPr>
            <w:tcW w:w="614" w:type="dxa"/>
            <w:tcBorders>
              <w:left w:val="nil"/>
              <w:right w:val="nil"/>
            </w:tcBorders>
          </w:tcPr>
          <w:p>
            <w:pPr>
              <w:pStyle w:val="9"/>
              <w:spacing w:before="134" w:line="289" w:lineRule="exact"/>
              <w:ind w:left="326"/>
              <w:rPr>
                <w:sz w:val="24"/>
              </w:rPr>
            </w:pPr>
            <w:r>
              <w:rPr>
                <w:sz w:val="24"/>
              </w:rPr>
              <w:t>万</w:t>
            </w:r>
          </w:p>
        </w:tc>
        <w:tc>
          <w:tcPr>
            <w:tcW w:w="465" w:type="dxa"/>
            <w:tcBorders>
              <w:left w:val="nil"/>
              <w:right w:val="nil"/>
            </w:tcBorders>
          </w:tcPr>
          <w:p>
            <w:pPr>
              <w:pStyle w:val="9"/>
              <w:rPr>
                <w:rFonts w:ascii="Times New Roman"/>
                <w:sz w:val="24"/>
              </w:rPr>
            </w:pPr>
          </w:p>
        </w:tc>
        <w:tc>
          <w:tcPr>
            <w:tcW w:w="836" w:type="dxa"/>
            <w:tcBorders>
              <w:left w:val="nil"/>
              <w:right w:val="nil"/>
            </w:tcBorders>
          </w:tcPr>
          <w:p>
            <w:pPr>
              <w:pStyle w:val="9"/>
              <w:spacing w:before="134" w:line="289" w:lineRule="exact"/>
              <w:ind w:left="25"/>
              <w:rPr>
                <w:sz w:val="24"/>
              </w:rPr>
            </w:pPr>
            <w:r>
              <w:rPr>
                <w:sz w:val="24"/>
              </w:rPr>
              <w:t>仟</w:t>
            </w:r>
          </w:p>
        </w:tc>
        <w:tc>
          <w:tcPr>
            <w:tcW w:w="477" w:type="dxa"/>
            <w:tcBorders>
              <w:left w:val="nil"/>
              <w:right w:val="nil"/>
            </w:tcBorders>
          </w:tcPr>
          <w:p>
            <w:pPr>
              <w:pStyle w:val="9"/>
              <w:spacing w:before="134" w:line="289" w:lineRule="exact"/>
              <w:ind w:left="-29"/>
              <w:rPr>
                <w:sz w:val="24"/>
              </w:rPr>
            </w:pPr>
            <w:r>
              <w:rPr>
                <w:sz w:val="24"/>
              </w:rPr>
              <w:t>佰</w:t>
            </w:r>
          </w:p>
        </w:tc>
        <w:tc>
          <w:tcPr>
            <w:tcW w:w="779" w:type="dxa"/>
            <w:gridSpan w:val="2"/>
            <w:tcBorders>
              <w:left w:val="nil"/>
              <w:right w:val="nil"/>
            </w:tcBorders>
          </w:tcPr>
          <w:p>
            <w:pPr>
              <w:pStyle w:val="9"/>
              <w:spacing w:before="134" w:line="289" w:lineRule="exact"/>
              <w:ind w:left="11"/>
              <w:jc w:val="center"/>
              <w:rPr>
                <w:sz w:val="24"/>
              </w:rPr>
            </w:pPr>
            <w:r>
              <w:rPr>
                <w:sz w:val="24"/>
              </w:rPr>
              <w:t>拾</w:t>
            </w:r>
          </w:p>
        </w:tc>
        <w:tc>
          <w:tcPr>
            <w:tcW w:w="754" w:type="dxa"/>
            <w:tcBorders>
              <w:left w:val="nil"/>
              <w:right w:val="nil"/>
            </w:tcBorders>
          </w:tcPr>
          <w:p>
            <w:pPr>
              <w:pStyle w:val="9"/>
              <w:spacing w:before="134" w:line="289" w:lineRule="exact"/>
              <w:ind w:left="273"/>
              <w:rPr>
                <w:sz w:val="24"/>
              </w:rPr>
            </w:pPr>
            <w:r>
              <w:rPr>
                <w:sz w:val="24"/>
              </w:rPr>
              <w:t>元整</w:t>
            </w:r>
          </w:p>
        </w:tc>
        <w:tc>
          <w:tcPr>
            <w:tcW w:w="3154" w:type="dxa"/>
            <w:gridSpan w:val="4"/>
            <w:tcBorders>
              <w:left w:val="nil"/>
            </w:tcBorders>
          </w:tcPr>
          <w:p>
            <w:pPr>
              <w:pStyle w:val="9"/>
              <w:tabs>
                <w:tab w:val="left" w:pos="2642"/>
              </w:tabs>
              <w:spacing w:before="134" w:line="289" w:lineRule="exact"/>
              <w:ind w:left="302"/>
              <w:rPr>
                <w:sz w:val="24"/>
              </w:rPr>
            </w:pPr>
            <w:r>
              <w:rPr>
                <w:sz w:val="24"/>
              </w:rPr>
              <w:t>（小写）￥：</w:t>
            </w:r>
            <w:r>
              <w:rPr>
                <w:sz w:val="24"/>
                <w:u w:val="single"/>
              </w:rPr>
              <w:t xml:space="preserve"> </w:t>
            </w:r>
            <w:r>
              <w:rPr>
                <w:sz w:val="24"/>
                <w:u w:val="single"/>
              </w:rPr>
              <w:tab/>
            </w:r>
            <w:r>
              <w:rPr>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6" w:hRule="atLeast"/>
        </w:trPr>
        <w:tc>
          <w:tcPr>
            <w:tcW w:w="8963" w:type="dxa"/>
            <w:gridSpan w:val="13"/>
          </w:tcPr>
          <w:p>
            <w:pPr>
              <w:pStyle w:val="9"/>
              <w:spacing w:before="26"/>
              <w:ind w:left="6"/>
              <w:rPr>
                <w:sz w:val="24"/>
              </w:rPr>
            </w:pPr>
            <w:r>
              <w:rPr>
                <w:sz w:val="24"/>
              </w:rPr>
              <w:t>注：</w:t>
            </w:r>
            <w:r>
              <w:rPr>
                <w:rFonts w:ascii="Times New Roman" w:eastAsia="Times New Roman"/>
                <w:sz w:val="24"/>
              </w:rPr>
              <w:t>1</w:t>
            </w:r>
            <w:r>
              <w:rPr>
                <w:sz w:val="24"/>
              </w:rPr>
              <w:t>、请参会者尽量提前将会议费汇到大会指定账户，以便报到时领取发票。</w:t>
            </w:r>
          </w:p>
          <w:p>
            <w:pPr>
              <w:pStyle w:val="9"/>
              <w:spacing w:before="31" w:line="292" w:lineRule="exact"/>
              <w:ind w:left="474"/>
              <w:rPr>
                <w:sz w:val="24"/>
              </w:rPr>
            </w:pPr>
            <w:r>
              <w:rPr>
                <w:rFonts w:ascii="Times New Roman" w:eastAsia="Times New Roman"/>
                <w:sz w:val="24"/>
              </w:rPr>
              <w:t>2</w:t>
            </w:r>
            <w:r>
              <w:rPr>
                <w:sz w:val="24"/>
              </w:rPr>
              <w:t>、会议现场收取现金或刷卡，发票在会后采用快递方式邮寄。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8" w:hRule="atLeast"/>
        </w:trPr>
        <w:tc>
          <w:tcPr>
            <w:tcW w:w="8963" w:type="dxa"/>
            <w:gridSpan w:val="13"/>
            <w:tcBorders>
              <w:bottom w:val="nil"/>
            </w:tcBorders>
          </w:tcPr>
          <w:p>
            <w:pPr>
              <w:pStyle w:val="9"/>
              <w:spacing w:before="139"/>
              <w:ind w:left="114"/>
              <w:rPr>
                <w:sz w:val="24"/>
              </w:rPr>
            </w:pPr>
            <w:r>
              <w:rPr>
                <w:sz w:val="24"/>
              </w:rPr>
              <w:t>参会单位盖章：</w:t>
            </w:r>
          </w:p>
          <w:p>
            <w:pPr>
              <w:pStyle w:val="9"/>
              <w:spacing w:before="3"/>
              <w:rPr>
                <w:rFonts w:ascii="Microsoft JhengHei"/>
                <w:b/>
                <w:sz w:val="14"/>
              </w:rPr>
            </w:pPr>
          </w:p>
          <w:p>
            <w:pPr>
              <w:pStyle w:val="9"/>
              <w:ind w:left="114"/>
              <w:rPr>
                <w:sz w:val="24"/>
              </w:rPr>
            </w:pPr>
            <w:r>
              <w:rPr>
                <w:sz w:val="24"/>
              </w:rPr>
              <w:t>经办人签字：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4" w:hRule="atLeast"/>
        </w:trPr>
        <w:tc>
          <w:tcPr>
            <w:tcW w:w="816" w:type="dxa"/>
            <w:tcBorders>
              <w:top w:val="nil"/>
              <w:right w:val="nil"/>
            </w:tcBorders>
          </w:tcPr>
          <w:p>
            <w:pPr>
              <w:pStyle w:val="9"/>
              <w:rPr>
                <w:rFonts w:ascii="Times New Roman"/>
                <w:sz w:val="24"/>
              </w:rPr>
            </w:pPr>
          </w:p>
        </w:tc>
        <w:tc>
          <w:tcPr>
            <w:tcW w:w="1068" w:type="dxa"/>
            <w:tcBorders>
              <w:top w:val="nil"/>
              <w:left w:val="nil"/>
              <w:right w:val="nil"/>
            </w:tcBorders>
          </w:tcPr>
          <w:p>
            <w:pPr>
              <w:pStyle w:val="9"/>
              <w:rPr>
                <w:rFonts w:ascii="Times New Roman"/>
                <w:sz w:val="24"/>
              </w:rPr>
            </w:pPr>
          </w:p>
        </w:tc>
        <w:tc>
          <w:tcPr>
            <w:tcW w:w="614" w:type="dxa"/>
            <w:tcBorders>
              <w:top w:val="nil"/>
              <w:left w:val="nil"/>
              <w:right w:val="nil"/>
            </w:tcBorders>
          </w:tcPr>
          <w:p>
            <w:pPr>
              <w:pStyle w:val="9"/>
              <w:rPr>
                <w:rFonts w:ascii="Times New Roman"/>
                <w:sz w:val="24"/>
              </w:rPr>
            </w:pPr>
          </w:p>
        </w:tc>
        <w:tc>
          <w:tcPr>
            <w:tcW w:w="465" w:type="dxa"/>
            <w:tcBorders>
              <w:top w:val="nil"/>
              <w:left w:val="nil"/>
              <w:right w:val="nil"/>
            </w:tcBorders>
          </w:tcPr>
          <w:p>
            <w:pPr>
              <w:pStyle w:val="9"/>
              <w:rPr>
                <w:rFonts w:ascii="Times New Roman"/>
                <w:sz w:val="24"/>
              </w:rPr>
            </w:pPr>
          </w:p>
        </w:tc>
        <w:tc>
          <w:tcPr>
            <w:tcW w:w="836" w:type="dxa"/>
            <w:tcBorders>
              <w:top w:val="nil"/>
              <w:left w:val="nil"/>
              <w:right w:val="nil"/>
            </w:tcBorders>
          </w:tcPr>
          <w:p>
            <w:pPr>
              <w:pStyle w:val="9"/>
              <w:rPr>
                <w:rFonts w:ascii="Times New Roman"/>
                <w:sz w:val="24"/>
              </w:rPr>
            </w:pPr>
          </w:p>
        </w:tc>
        <w:tc>
          <w:tcPr>
            <w:tcW w:w="477" w:type="dxa"/>
            <w:tcBorders>
              <w:top w:val="nil"/>
              <w:left w:val="nil"/>
              <w:right w:val="nil"/>
            </w:tcBorders>
          </w:tcPr>
          <w:p>
            <w:pPr>
              <w:pStyle w:val="9"/>
              <w:rPr>
                <w:rFonts w:ascii="Times New Roman"/>
                <w:sz w:val="24"/>
              </w:rPr>
            </w:pPr>
          </w:p>
        </w:tc>
        <w:tc>
          <w:tcPr>
            <w:tcW w:w="443" w:type="dxa"/>
            <w:tcBorders>
              <w:top w:val="nil"/>
              <w:left w:val="nil"/>
              <w:right w:val="nil"/>
            </w:tcBorders>
          </w:tcPr>
          <w:p>
            <w:pPr>
              <w:pStyle w:val="9"/>
              <w:rPr>
                <w:rFonts w:ascii="Times New Roman"/>
                <w:sz w:val="24"/>
              </w:rPr>
            </w:pPr>
          </w:p>
        </w:tc>
        <w:tc>
          <w:tcPr>
            <w:tcW w:w="336" w:type="dxa"/>
            <w:tcBorders>
              <w:top w:val="nil"/>
              <w:left w:val="nil"/>
              <w:right w:val="nil"/>
            </w:tcBorders>
          </w:tcPr>
          <w:p>
            <w:pPr>
              <w:pStyle w:val="9"/>
              <w:rPr>
                <w:rFonts w:ascii="Times New Roman"/>
                <w:sz w:val="24"/>
              </w:rPr>
            </w:pPr>
          </w:p>
        </w:tc>
        <w:tc>
          <w:tcPr>
            <w:tcW w:w="754" w:type="dxa"/>
            <w:tcBorders>
              <w:top w:val="nil"/>
              <w:left w:val="nil"/>
              <w:right w:val="nil"/>
            </w:tcBorders>
          </w:tcPr>
          <w:p>
            <w:pPr>
              <w:pStyle w:val="9"/>
              <w:rPr>
                <w:rFonts w:ascii="Times New Roman"/>
                <w:sz w:val="24"/>
              </w:rPr>
            </w:pPr>
          </w:p>
        </w:tc>
        <w:tc>
          <w:tcPr>
            <w:tcW w:w="861" w:type="dxa"/>
            <w:gridSpan w:val="2"/>
            <w:tcBorders>
              <w:top w:val="nil"/>
              <w:left w:val="nil"/>
              <w:right w:val="nil"/>
            </w:tcBorders>
          </w:tcPr>
          <w:p>
            <w:pPr>
              <w:pStyle w:val="9"/>
              <w:rPr>
                <w:rFonts w:ascii="Times New Roman"/>
                <w:sz w:val="24"/>
              </w:rPr>
            </w:pPr>
          </w:p>
        </w:tc>
        <w:tc>
          <w:tcPr>
            <w:tcW w:w="825" w:type="dxa"/>
            <w:tcBorders>
              <w:top w:val="nil"/>
              <w:left w:val="nil"/>
              <w:right w:val="nil"/>
            </w:tcBorders>
          </w:tcPr>
          <w:p>
            <w:pPr>
              <w:pStyle w:val="9"/>
              <w:tabs>
                <w:tab w:val="left" w:pos="471"/>
              </w:tabs>
              <w:spacing w:before="63"/>
              <w:ind w:left="-178"/>
              <w:rPr>
                <w:sz w:val="24"/>
              </w:rPr>
            </w:pPr>
            <w:r>
              <w:rPr>
                <w:sz w:val="24"/>
              </w:rPr>
              <w:t>年</w:t>
            </w:r>
            <w:r>
              <w:rPr>
                <w:sz w:val="24"/>
              </w:rPr>
              <w:tab/>
            </w:r>
            <w:r>
              <w:rPr>
                <w:sz w:val="24"/>
              </w:rPr>
              <w:t>月</w:t>
            </w:r>
          </w:p>
        </w:tc>
        <w:tc>
          <w:tcPr>
            <w:tcW w:w="1468" w:type="dxa"/>
            <w:tcBorders>
              <w:top w:val="nil"/>
              <w:left w:val="nil"/>
            </w:tcBorders>
          </w:tcPr>
          <w:p>
            <w:pPr>
              <w:pStyle w:val="9"/>
              <w:spacing w:before="63"/>
              <w:ind w:left="296"/>
              <w:rPr>
                <w:sz w:val="24"/>
              </w:rPr>
            </w:pPr>
            <w:r>
              <w:rPr>
                <w:w w:val="98"/>
                <w:sz w:val="24"/>
              </w:rPr>
              <w:t>日</w:t>
            </w:r>
          </w:p>
        </w:tc>
      </w:tr>
    </w:tbl>
    <w:p/>
    <w:sectPr>
      <w:pgSz w:w="11910" w:h="16840"/>
      <w:pgMar w:top="1580" w:right="1100" w:bottom="1600" w:left="1480" w:header="0" w:footer="140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49" o:spid="_x0000_s2049" o:spt="202" type="#_x0000_t202" style="position:absolute;left:0pt;margin-left:459.05pt;margin-top:760.7pt;height:16.4pt;width:47.4pt;mso-position-horizontal-relative:page;mso-position-vertical-relative:page;z-index:-252505088;mso-width-relative:page;mso-height-relative:page;" filled="f" stroked="f" coordsize="21600,21600">
          <v:path/>
          <v:fill on="f" focussize="0,0"/>
          <v:stroke on="f" joinstyle="miter"/>
          <v:imagedata o:title=""/>
          <o:lock v:ext="edit"/>
          <v:textbox inset="0mm,0mm,0mm,0mm">
            <w:txbxContent>
              <w:p>
                <w:pPr>
                  <w:spacing w:before="0" w:line="324" w:lineRule="exact"/>
                  <w:ind w:left="20" w:right="0" w:firstLine="0"/>
                  <w:jc w:val="left"/>
                  <w:rPr>
                    <w:sz w:val="26"/>
                  </w:rPr>
                </w:pPr>
                <w:r>
                  <w:rPr>
                    <w:sz w:val="26"/>
                  </w:rPr>
                  <w:t xml:space="preserve">— </w:t>
                </w:r>
                <w:r>
                  <w:fldChar w:fldCharType="begin"/>
                </w:r>
                <w:r>
                  <w:rPr>
                    <w:rFonts w:ascii="Times New Roman" w:hAnsi="Times New Roman"/>
                    <w:sz w:val="26"/>
                  </w:rPr>
                  <w:instrText xml:space="preserve"> PAGE </w:instrText>
                </w:r>
                <w:r>
                  <w:fldChar w:fldCharType="separate"/>
                </w:r>
                <w:r>
                  <w:t>1</w:t>
                </w:r>
                <w:r>
                  <w:fldChar w:fldCharType="end"/>
                </w:r>
                <w:r>
                  <w:rPr>
                    <w:rFonts w:ascii="Times New Roman" w:hAnsi="Times New Roman"/>
                    <w:spacing w:val="61"/>
                    <w:sz w:val="26"/>
                  </w:rPr>
                  <w:t xml:space="preserve"> </w:t>
                </w:r>
                <w:r>
                  <w:rPr>
                    <w:sz w:val="26"/>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2050" o:spid="_x0000_s2050" o:spt="202" type="#_x0000_t202" style="position:absolute;left:0pt;margin-left:89pt;margin-top:760.7pt;height:16.4pt;width:47.4pt;mso-position-horizontal-relative:page;mso-position-vertical-relative:page;z-index:-252504064;mso-width-relative:page;mso-height-relative:page;" filled="f" stroked="f" coordsize="21600,21600">
          <v:path/>
          <v:fill on="f" focussize="0,0"/>
          <v:stroke on="f" joinstyle="miter"/>
          <v:imagedata o:title=""/>
          <o:lock v:ext="edit"/>
          <v:textbox inset="0mm,0mm,0mm,0mm">
            <w:txbxContent>
              <w:p>
                <w:pPr>
                  <w:spacing w:before="0" w:line="324" w:lineRule="exact"/>
                  <w:ind w:left="20" w:right="0" w:firstLine="0"/>
                  <w:jc w:val="left"/>
                  <w:rPr>
                    <w:sz w:val="26"/>
                  </w:rPr>
                </w:pPr>
                <w:r>
                  <w:rPr>
                    <w:sz w:val="26"/>
                  </w:rPr>
                  <w:t xml:space="preserve">— </w:t>
                </w:r>
                <w:r>
                  <w:fldChar w:fldCharType="begin"/>
                </w:r>
                <w:r>
                  <w:rPr>
                    <w:rFonts w:ascii="Times New Roman" w:hAnsi="Times New Roman"/>
                    <w:sz w:val="26"/>
                  </w:rPr>
                  <w:instrText xml:space="preserve"> PAGE </w:instrText>
                </w:r>
                <w:r>
                  <w:fldChar w:fldCharType="separate"/>
                </w:r>
                <w:r>
                  <w:t>2</w:t>
                </w:r>
                <w:r>
                  <w:fldChar w:fldCharType="end"/>
                </w:r>
                <w:r>
                  <w:rPr>
                    <w:rFonts w:ascii="Times New Roman" w:hAnsi="Times New Roman"/>
                    <w:spacing w:val="61"/>
                    <w:sz w:val="26"/>
                  </w:rPr>
                  <w:t xml:space="preserve"> </w:t>
                </w:r>
                <w:r>
                  <w:rPr>
                    <w:sz w:val="26"/>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706A5B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694" w:right="1067"/>
      <w:jc w:val="center"/>
      <w:outlineLvl w:val="1"/>
    </w:pPr>
    <w:rPr>
      <w:rFonts w:ascii="PMingLiU" w:hAnsi="PMingLiU" w:eastAsia="PMingLiU" w:cs="PMingLiU"/>
      <w:sz w:val="36"/>
      <w:szCs w:val="36"/>
      <w:lang w:val="zh-CN" w:eastAsia="zh-CN" w:bidi="zh-CN"/>
    </w:rPr>
  </w:style>
  <w:style w:type="paragraph" w:styleId="3">
    <w:name w:val="heading 2"/>
    <w:basedOn w:val="1"/>
    <w:next w:val="1"/>
    <w:qFormat/>
    <w:uiPriority w:val="1"/>
    <w:pPr>
      <w:spacing w:before="42"/>
      <w:ind w:left="109"/>
      <w:outlineLvl w:val="2"/>
    </w:pPr>
    <w:rPr>
      <w:rFonts w:ascii="PMingLiU" w:hAnsi="PMingLiU" w:eastAsia="PMingLiU" w:cs="PMingLiU"/>
      <w:sz w:val="32"/>
      <w:szCs w:val="3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30"/>
      <w:szCs w:val="3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1026"/>
    <customShpInfo spid="_x0000_s1028"/>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Office_11.1.0.10214_F1E327BC-269C-435d-A152-05C5408002CA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2021-04-02T08:43:00Z</dcterms:created>
  <dc:creator>pc</dc:creator>
  <cp:lastModifiedBy>WING</cp:lastModifiedBy>
  <dcterms:modified xsi:type="dcterms:W3CDTF">2021-04-02T08:46:26Z</dcterms:modified>
  <dc:title>中国设备管理协会文件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Office Word 2007</vt:lpwstr>
  </property>
  <property fmtid="{D5CDD505-2E9C-101B-9397-08002B2CF9AE}" pid="4" name="LastSaved">
    <vt:filetime>2021-04-02T00:00:00Z</vt:filetime>
  </property>
  <property fmtid="{D5CDD505-2E9C-101B-9397-08002B2CF9AE}" pid="5" name="KSOProductBuildVer">
    <vt:lpwstr>2052-11.1.0.10214</vt:lpwstr>
  </property>
</Properties>
</file>